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35" w:rsidRDefault="005A0D35" w:rsidP="005A0D35">
      <w:bookmarkStart w:id="0" w:name="_GoBack"/>
      <w:bookmarkEnd w:id="0"/>
      <w:r>
        <w:rPr>
          <w:rFonts w:ascii="Effra-Regular" w:hAnsi="Effra-Regular" w:cs="Effra-Regular"/>
          <w:b/>
          <w:noProof/>
          <w:color w:val="75328A"/>
          <w:sz w:val="28"/>
          <w:szCs w:val="28"/>
          <w:lang w:eastAsia="en-GB"/>
        </w:rPr>
        <w:drawing>
          <wp:anchor distT="0" distB="0" distL="114300" distR="114300" simplePos="0" relativeHeight="251659264" behindDoc="0" locked="0" layoutInCell="1" allowOverlap="1" wp14:anchorId="6C38C6BD" wp14:editId="592D23B7">
            <wp:simplePos x="0" y="0"/>
            <wp:positionH relativeFrom="column">
              <wp:posOffset>144780</wp:posOffset>
            </wp:positionH>
            <wp:positionV relativeFrom="paragraph">
              <wp:posOffset>586740</wp:posOffset>
            </wp:positionV>
            <wp:extent cx="5402580" cy="2164080"/>
            <wp:effectExtent l="0" t="0" r="7620" b="7620"/>
            <wp:wrapSquare wrapText="bothSides"/>
            <wp:docPr id="1" name="Picture 1" descr="C:\Users\andersoju\AppData\Local\Microsoft\Windows\Temporary Internet Files\Content.Outlook\SQ197ZUS\NIPS 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oju\AppData\Local\Microsoft\Windows\Temporary Internet Files\Content.Outlook\SQ197ZUS\NIPS Logo  (High Resolu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258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D35" w:rsidRPr="005A0D35" w:rsidRDefault="005A0D35" w:rsidP="005A0D35"/>
    <w:p w:rsidR="005A0D35" w:rsidRPr="005A0D35" w:rsidRDefault="005A0D35" w:rsidP="005A0D35"/>
    <w:p w:rsidR="005A0D35" w:rsidRPr="005A0D35" w:rsidRDefault="005A0D35" w:rsidP="005A0D35"/>
    <w:p w:rsidR="005A0D35" w:rsidRDefault="005A0D35" w:rsidP="005A0D35"/>
    <w:p w:rsidR="00F72A1B" w:rsidRPr="005A0D35" w:rsidRDefault="005A0D35" w:rsidP="005A0D35">
      <w:pPr>
        <w:tabs>
          <w:tab w:val="left" w:pos="5928"/>
        </w:tabs>
        <w:jc w:val="center"/>
        <w:rPr>
          <w:b/>
          <w:sz w:val="56"/>
          <w:szCs w:val="56"/>
        </w:rPr>
      </w:pPr>
      <w:r w:rsidRPr="005A0D35">
        <w:rPr>
          <w:b/>
          <w:sz w:val="56"/>
          <w:szCs w:val="56"/>
        </w:rPr>
        <w:t xml:space="preserve">Creating a Smoke Free Prison </w:t>
      </w:r>
    </w:p>
    <w:p w:rsidR="005A0D35" w:rsidRPr="005A0D35" w:rsidRDefault="005A0D35" w:rsidP="005A0D35">
      <w:pPr>
        <w:tabs>
          <w:tab w:val="left" w:pos="5928"/>
        </w:tabs>
        <w:jc w:val="center"/>
        <w:rPr>
          <w:b/>
          <w:sz w:val="56"/>
          <w:szCs w:val="56"/>
        </w:rPr>
      </w:pPr>
      <w:r w:rsidRPr="005A0D35">
        <w:rPr>
          <w:b/>
          <w:sz w:val="56"/>
          <w:szCs w:val="56"/>
        </w:rPr>
        <w:t>Environment</w:t>
      </w:r>
    </w:p>
    <w:p w:rsidR="005A0D35" w:rsidRPr="005A0D35" w:rsidRDefault="005A0D35" w:rsidP="005A0D35">
      <w:pPr>
        <w:tabs>
          <w:tab w:val="left" w:pos="5928"/>
        </w:tabs>
        <w:jc w:val="center"/>
        <w:rPr>
          <w:b/>
          <w:sz w:val="56"/>
          <w:szCs w:val="56"/>
        </w:rPr>
      </w:pPr>
    </w:p>
    <w:p w:rsidR="005A0D35" w:rsidRDefault="005A0D35" w:rsidP="005A0D35">
      <w:pPr>
        <w:tabs>
          <w:tab w:val="left" w:pos="5928"/>
        </w:tabs>
        <w:jc w:val="center"/>
        <w:rPr>
          <w:b/>
          <w:sz w:val="56"/>
          <w:szCs w:val="56"/>
        </w:rPr>
      </w:pPr>
      <w:r w:rsidRPr="005A0D35">
        <w:rPr>
          <w:b/>
          <w:sz w:val="56"/>
          <w:szCs w:val="56"/>
        </w:rPr>
        <w:t>Public Consultation</w:t>
      </w:r>
    </w:p>
    <w:p w:rsidR="005A0D35" w:rsidRDefault="005A0D35">
      <w:pPr>
        <w:rPr>
          <w:b/>
          <w:sz w:val="56"/>
          <w:szCs w:val="56"/>
        </w:rPr>
      </w:pPr>
      <w:r>
        <w:rPr>
          <w:b/>
          <w:sz w:val="56"/>
          <w:szCs w:val="56"/>
        </w:rPr>
        <w:br w:type="page"/>
      </w:r>
    </w:p>
    <w:p w:rsidR="005A0D35" w:rsidRDefault="005A0D35" w:rsidP="005A0D35">
      <w:pPr>
        <w:tabs>
          <w:tab w:val="left" w:pos="5928"/>
        </w:tabs>
        <w:rPr>
          <w:sz w:val="24"/>
          <w:szCs w:val="24"/>
        </w:rPr>
      </w:pPr>
      <w:r w:rsidRPr="005A0D35">
        <w:rPr>
          <w:sz w:val="24"/>
          <w:szCs w:val="24"/>
        </w:rPr>
        <w:lastRenderedPageBreak/>
        <w:t xml:space="preserve">In </w:t>
      </w:r>
      <w:r>
        <w:rPr>
          <w:sz w:val="24"/>
          <w:szCs w:val="24"/>
        </w:rPr>
        <w:t>its Prisons 2020 year two plan, the Northern Ireland Prison Service (NIPS) laid out its intention for all prisons in Northern Ireland to be smoke free by September 2020.</w:t>
      </w:r>
    </w:p>
    <w:p w:rsidR="005A0D35" w:rsidRDefault="005A0D35" w:rsidP="005A0D35">
      <w:pPr>
        <w:tabs>
          <w:tab w:val="left" w:pos="5928"/>
        </w:tabs>
        <w:rPr>
          <w:sz w:val="24"/>
          <w:szCs w:val="24"/>
        </w:rPr>
      </w:pPr>
      <w:r>
        <w:rPr>
          <w:sz w:val="24"/>
          <w:szCs w:val="24"/>
        </w:rPr>
        <w:t xml:space="preserve">Our move to smoke free prisons has been informed by the success of the implementation of smoke free prisons in the Scottish Prison Service, Her Majesty’s Prison and Probation Service and the Isle of Mann Prison Service in recent years. </w:t>
      </w:r>
    </w:p>
    <w:p w:rsidR="00B67919" w:rsidRDefault="00B67919" w:rsidP="005A0D35">
      <w:pPr>
        <w:tabs>
          <w:tab w:val="left" w:pos="5928"/>
        </w:tabs>
        <w:rPr>
          <w:sz w:val="24"/>
          <w:szCs w:val="24"/>
        </w:rPr>
      </w:pPr>
      <w:r>
        <w:rPr>
          <w:sz w:val="24"/>
          <w:szCs w:val="24"/>
        </w:rPr>
        <w:t>While we have a policy in place that restricts the areas within a prison where people in our care may smoke, thereby reducing the exposure of smoke to others. It is still not acceptable that those in our care and those who work in our prisons should be exposed to second hand smoke.</w:t>
      </w:r>
    </w:p>
    <w:p w:rsidR="00B67919" w:rsidRDefault="00B67919" w:rsidP="005A0D35">
      <w:pPr>
        <w:tabs>
          <w:tab w:val="left" w:pos="5928"/>
        </w:tabs>
        <w:rPr>
          <w:sz w:val="24"/>
          <w:szCs w:val="24"/>
        </w:rPr>
      </w:pPr>
      <w:r>
        <w:rPr>
          <w:sz w:val="24"/>
          <w:szCs w:val="24"/>
        </w:rPr>
        <w:t>The fact remains that the only way to remove this risk is to remove smoking from our prisons. This will be a significant challenge as the percentage of people who smoke in prisons is higher than the general community. I fully understand how difficult it will be for many in our care to give up smoking – that is why we are committed to working alongside our partners to provide every support possible to assist them.</w:t>
      </w:r>
    </w:p>
    <w:p w:rsidR="00B67919" w:rsidRDefault="00B67919" w:rsidP="005A0D35">
      <w:pPr>
        <w:tabs>
          <w:tab w:val="left" w:pos="5928"/>
        </w:tabs>
        <w:rPr>
          <w:sz w:val="24"/>
          <w:szCs w:val="24"/>
        </w:rPr>
      </w:pPr>
      <w:r>
        <w:rPr>
          <w:sz w:val="24"/>
          <w:szCs w:val="24"/>
        </w:rPr>
        <w:t>Through this consultation we are seeking your views about how we should do this and what things we should take into consideration during the planning and implementation and I look forward to receiving your views on this important issue.</w:t>
      </w:r>
    </w:p>
    <w:p w:rsidR="00B67919" w:rsidRDefault="00B67919" w:rsidP="005A0D35">
      <w:pPr>
        <w:tabs>
          <w:tab w:val="left" w:pos="5928"/>
        </w:tabs>
        <w:rPr>
          <w:sz w:val="24"/>
          <w:szCs w:val="24"/>
        </w:rPr>
      </w:pPr>
      <w:r>
        <w:rPr>
          <w:sz w:val="24"/>
          <w:szCs w:val="24"/>
        </w:rPr>
        <w:t>We are all working towards having a Northern Ireland where we enjoy long, healthy and active lives and I believe this is a significant milestone on that journey.</w:t>
      </w:r>
    </w:p>
    <w:p w:rsidR="00B67919" w:rsidRDefault="00B67919" w:rsidP="005A0D35">
      <w:pPr>
        <w:tabs>
          <w:tab w:val="left" w:pos="5928"/>
        </w:tabs>
        <w:rPr>
          <w:sz w:val="24"/>
          <w:szCs w:val="24"/>
        </w:rPr>
      </w:pPr>
    </w:p>
    <w:p w:rsidR="00B67919" w:rsidRDefault="00681531" w:rsidP="005A0D35">
      <w:pPr>
        <w:tabs>
          <w:tab w:val="left" w:pos="5928"/>
        </w:tabs>
        <w:rPr>
          <w:sz w:val="24"/>
          <w:szCs w:val="24"/>
        </w:rPr>
      </w:pPr>
      <w:r>
        <w:rPr>
          <w:sz w:val="24"/>
          <w:szCs w:val="24"/>
        </w:rPr>
        <w:t>AUSTIN TREACY</w:t>
      </w:r>
    </w:p>
    <w:p w:rsidR="006E1A70" w:rsidRDefault="00B67919" w:rsidP="005A0D35">
      <w:pPr>
        <w:tabs>
          <w:tab w:val="left" w:pos="5928"/>
        </w:tabs>
        <w:rPr>
          <w:sz w:val="24"/>
          <w:szCs w:val="24"/>
        </w:rPr>
      </w:pPr>
      <w:r>
        <w:rPr>
          <w:sz w:val="24"/>
          <w:szCs w:val="24"/>
        </w:rPr>
        <w:t>Director</w:t>
      </w:r>
      <w:r w:rsidR="00681531">
        <w:rPr>
          <w:sz w:val="24"/>
          <w:szCs w:val="24"/>
        </w:rPr>
        <w:t xml:space="preserve"> of Prisons</w:t>
      </w:r>
      <w:r>
        <w:rPr>
          <w:sz w:val="24"/>
          <w:szCs w:val="24"/>
        </w:rPr>
        <w:t>, Northern Ireland Prison Service</w:t>
      </w:r>
    </w:p>
    <w:p w:rsidR="006E1A70" w:rsidRDefault="006E1A70">
      <w:pPr>
        <w:rPr>
          <w:sz w:val="24"/>
          <w:szCs w:val="24"/>
        </w:rPr>
      </w:pPr>
      <w:r>
        <w:rPr>
          <w:sz w:val="24"/>
          <w:szCs w:val="24"/>
        </w:rPr>
        <w:br w:type="page"/>
      </w:r>
    </w:p>
    <w:p w:rsidR="00AA0EE0" w:rsidRDefault="00AA0EE0" w:rsidP="00AA0EE0">
      <w:pPr>
        <w:tabs>
          <w:tab w:val="left" w:pos="5928"/>
        </w:tabs>
        <w:rPr>
          <w:b/>
          <w:sz w:val="36"/>
          <w:szCs w:val="36"/>
        </w:rPr>
      </w:pPr>
      <w:r>
        <w:rPr>
          <w:b/>
          <w:sz w:val="36"/>
          <w:szCs w:val="36"/>
        </w:rPr>
        <w:lastRenderedPageBreak/>
        <w:t>Why are we consulting?</w:t>
      </w:r>
    </w:p>
    <w:p w:rsidR="00AA0EE0" w:rsidRDefault="00AA0EE0" w:rsidP="00AA0EE0">
      <w:pPr>
        <w:tabs>
          <w:tab w:val="left" w:pos="5928"/>
        </w:tabs>
        <w:rPr>
          <w:sz w:val="24"/>
          <w:szCs w:val="24"/>
        </w:rPr>
      </w:pPr>
      <w:r>
        <w:rPr>
          <w:sz w:val="24"/>
          <w:szCs w:val="24"/>
        </w:rPr>
        <w:t xml:space="preserve">Consultation is a fundamental part of our policy making process. Moving to smoke free prisons in Northern Ireland will be a significant challenge and we want to hear your views on how we should address some of the challenges we expect to face. This short document sets out the issues we need to look at and asks you questions about what we are proposing. </w:t>
      </w:r>
    </w:p>
    <w:p w:rsidR="00AA0EE0" w:rsidRDefault="00AA0EE0" w:rsidP="00AA0EE0">
      <w:pPr>
        <w:tabs>
          <w:tab w:val="left" w:pos="5928"/>
        </w:tabs>
        <w:rPr>
          <w:sz w:val="24"/>
          <w:szCs w:val="24"/>
        </w:rPr>
      </w:pPr>
      <w:r>
        <w:rPr>
          <w:sz w:val="24"/>
          <w:szCs w:val="24"/>
        </w:rPr>
        <w:t>This is a public consultation and anyone can respond. Over the course of the project NIPS will work with a number of partner agencies to identify the best ways that we can support those in our care in advance of, during and following our move to smoke free prisons. We will also consult with those in our care.</w:t>
      </w:r>
    </w:p>
    <w:p w:rsidR="00AA0EE0" w:rsidRDefault="00AA0EE0" w:rsidP="00AA0EE0">
      <w:pPr>
        <w:tabs>
          <w:tab w:val="left" w:pos="5928"/>
        </w:tabs>
        <w:rPr>
          <w:sz w:val="24"/>
          <w:szCs w:val="24"/>
        </w:rPr>
      </w:pPr>
      <w:r>
        <w:rPr>
          <w:sz w:val="24"/>
          <w:szCs w:val="24"/>
        </w:rPr>
        <w:t>Responses will be analysed and may be used as part of the policy making process, along with a range of other information and evidence.  After the consultation is closed, we will publish responses when we have been given permission to do so, along with a short summary of the feedback we have received.</w:t>
      </w:r>
    </w:p>
    <w:p w:rsidR="00AA0EE0" w:rsidRDefault="00AA0EE0" w:rsidP="00AA0EE0">
      <w:pPr>
        <w:tabs>
          <w:tab w:val="left" w:pos="5928"/>
        </w:tabs>
        <w:rPr>
          <w:sz w:val="24"/>
          <w:szCs w:val="24"/>
        </w:rPr>
      </w:pPr>
    </w:p>
    <w:p w:rsidR="00AA0EE0" w:rsidRDefault="00AA0EE0" w:rsidP="00AA0EE0">
      <w:pPr>
        <w:tabs>
          <w:tab w:val="left" w:pos="5928"/>
        </w:tabs>
        <w:rPr>
          <w:b/>
          <w:sz w:val="36"/>
          <w:szCs w:val="36"/>
        </w:rPr>
      </w:pPr>
      <w:r>
        <w:rPr>
          <w:b/>
          <w:sz w:val="36"/>
          <w:szCs w:val="36"/>
        </w:rPr>
        <w:t>Responding to the consultation</w:t>
      </w:r>
    </w:p>
    <w:p w:rsidR="00AA0EE0" w:rsidRDefault="00AA0EE0" w:rsidP="00AA0EE0">
      <w:pPr>
        <w:tabs>
          <w:tab w:val="left" w:pos="5928"/>
        </w:tabs>
        <w:rPr>
          <w:sz w:val="24"/>
          <w:szCs w:val="24"/>
        </w:rPr>
      </w:pPr>
      <w:r>
        <w:rPr>
          <w:sz w:val="24"/>
          <w:szCs w:val="24"/>
        </w:rPr>
        <w:t xml:space="preserve">The consultation is taking place over a 6 week period </w:t>
      </w:r>
      <w:r w:rsidR="004777F1">
        <w:rPr>
          <w:sz w:val="24"/>
          <w:szCs w:val="24"/>
        </w:rPr>
        <w:t xml:space="preserve">and will close on </w:t>
      </w:r>
      <w:r w:rsidR="00966DAF">
        <w:rPr>
          <w:sz w:val="24"/>
          <w:szCs w:val="24"/>
        </w:rPr>
        <w:t>30 November 2019</w:t>
      </w:r>
      <w:r w:rsidR="004777F1">
        <w:rPr>
          <w:sz w:val="24"/>
          <w:szCs w:val="24"/>
        </w:rPr>
        <w:t>. The consultation can al</w:t>
      </w:r>
      <w:r w:rsidR="001168A1">
        <w:rPr>
          <w:sz w:val="24"/>
          <w:szCs w:val="24"/>
        </w:rPr>
        <w:t xml:space="preserve">so be accessed online at </w:t>
      </w:r>
      <w:hyperlink r:id="rId11" w:history="1">
        <w:r w:rsidR="001168A1" w:rsidRPr="00F75F43">
          <w:rPr>
            <w:rStyle w:val="Hyperlink"/>
            <w:sz w:val="24"/>
            <w:szCs w:val="24"/>
          </w:rPr>
          <w:t>www.justice-ni.gov.uk/consultations</w:t>
        </w:r>
      </w:hyperlink>
      <w:r w:rsidR="001168A1">
        <w:rPr>
          <w:sz w:val="24"/>
          <w:szCs w:val="24"/>
        </w:rPr>
        <w:t xml:space="preserve"> </w:t>
      </w:r>
    </w:p>
    <w:p w:rsidR="004777F1" w:rsidRDefault="004777F1" w:rsidP="00AA0EE0">
      <w:pPr>
        <w:tabs>
          <w:tab w:val="left" w:pos="5928"/>
        </w:tabs>
        <w:rPr>
          <w:sz w:val="24"/>
          <w:szCs w:val="24"/>
        </w:rPr>
      </w:pPr>
      <w:r>
        <w:rPr>
          <w:sz w:val="24"/>
          <w:szCs w:val="24"/>
        </w:rPr>
        <w:t>We have provided a “Respondent Information Form” that asks information about you or your organisation. We have also provided a “Response Form” that lists the questions that we would like you answer. It is important that the Respondent Information Form is completed and returned along with your response as this will ensure we handle your response appropriately.</w:t>
      </w:r>
    </w:p>
    <w:p w:rsidR="004777F1" w:rsidRDefault="004777F1" w:rsidP="00AA0EE0">
      <w:pPr>
        <w:tabs>
          <w:tab w:val="left" w:pos="5928"/>
        </w:tabs>
        <w:rPr>
          <w:sz w:val="24"/>
          <w:szCs w:val="24"/>
        </w:rPr>
      </w:pPr>
      <w:r>
        <w:rPr>
          <w:sz w:val="24"/>
          <w:szCs w:val="24"/>
        </w:rPr>
        <w:t>You may answer as many of the questions as you want. You do not need to answer them all. Everything you tell us will help us in our in our planning to move to a smoke free prison environment in Northern Ireland.</w:t>
      </w:r>
    </w:p>
    <w:p w:rsidR="004777F1" w:rsidRPr="00AA0EE0" w:rsidRDefault="004777F1" w:rsidP="00AA0EE0">
      <w:pPr>
        <w:tabs>
          <w:tab w:val="left" w:pos="5928"/>
        </w:tabs>
        <w:rPr>
          <w:sz w:val="24"/>
          <w:szCs w:val="24"/>
        </w:rPr>
      </w:pPr>
      <w:r>
        <w:rPr>
          <w:sz w:val="24"/>
          <w:szCs w:val="24"/>
        </w:rPr>
        <w:t xml:space="preserve">We are inviting written responses to this consultation. The consultation closes on </w:t>
      </w:r>
      <w:r w:rsidR="00966DAF">
        <w:rPr>
          <w:sz w:val="24"/>
          <w:szCs w:val="24"/>
        </w:rPr>
        <w:t>30 November 2019</w:t>
      </w:r>
      <w:r>
        <w:rPr>
          <w:sz w:val="24"/>
          <w:szCs w:val="24"/>
        </w:rPr>
        <w:t xml:space="preserve">. We are happy to accept your responses on the enclosed form or on a separate piece of paper. You can email your responses to </w:t>
      </w:r>
      <w:hyperlink r:id="rId12" w:history="1">
        <w:r w:rsidR="00966DAF" w:rsidRPr="00F75F43">
          <w:rPr>
            <w:rStyle w:val="Hyperlink"/>
            <w:sz w:val="24"/>
            <w:szCs w:val="24"/>
          </w:rPr>
          <w:t>NIPSSmokeFreePrisons@justice-ni.x.gsi.gov.uk</w:t>
        </w:r>
      </w:hyperlink>
      <w:r w:rsidR="00966DAF">
        <w:rPr>
          <w:sz w:val="24"/>
          <w:szCs w:val="24"/>
        </w:rPr>
        <w:t xml:space="preserve">. </w:t>
      </w:r>
    </w:p>
    <w:p w:rsidR="00AA0EE0" w:rsidRPr="00AA0EE0" w:rsidRDefault="00AA0EE0" w:rsidP="00AA0EE0">
      <w:pPr>
        <w:tabs>
          <w:tab w:val="left" w:pos="5928"/>
        </w:tabs>
        <w:rPr>
          <w:sz w:val="24"/>
          <w:szCs w:val="24"/>
        </w:rPr>
      </w:pPr>
    </w:p>
    <w:p w:rsidR="004777F1" w:rsidRDefault="004777F1">
      <w:pPr>
        <w:rPr>
          <w:b/>
          <w:sz w:val="36"/>
          <w:szCs w:val="36"/>
        </w:rPr>
      </w:pPr>
      <w:r>
        <w:rPr>
          <w:b/>
          <w:sz w:val="36"/>
          <w:szCs w:val="36"/>
        </w:rPr>
        <w:br w:type="page"/>
      </w:r>
    </w:p>
    <w:p w:rsidR="00B67919" w:rsidRDefault="006E1A70" w:rsidP="006E1A70">
      <w:pPr>
        <w:tabs>
          <w:tab w:val="left" w:pos="5928"/>
        </w:tabs>
        <w:jc w:val="center"/>
        <w:rPr>
          <w:b/>
          <w:sz w:val="36"/>
          <w:szCs w:val="36"/>
        </w:rPr>
      </w:pPr>
      <w:r w:rsidRPr="006E1A70">
        <w:rPr>
          <w:b/>
          <w:sz w:val="36"/>
          <w:szCs w:val="36"/>
        </w:rPr>
        <w:lastRenderedPageBreak/>
        <w:t>Response Form</w:t>
      </w:r>
    </w:p>
    <w:p w:rsidR="006E1A70" w:rsidRDefault="006E1A70" w:rsidP="006E1A70">
      <w:pPr>
        <w:tabs>
          <w:tab w:val="left" w:pos="5928"/>
        </w:tabs>
        <w:rPr>
          <w:sz w:val="24"/>
          <w:szCs w:val="24"/>
        </w:rPr>
      </w:pPr>
      <w:r>
        <w:rPr>
          <w:sz w:val="24"/>
          <w:szCs w:val="24"/>
        </w:rPr>
        <w:t>The Northern Ireland Prison Service (NIPS) wants our prisons to be safe and healthy places for people who live, work and visit them and that is why we have made a public commitment to work towards smoke free prisons. It is our intention for all prisons in Northern Ireland to be smoke free by the end of September 2020. The sale of tobacco products will cease in 2020 and NIPS will use our Prison Rules to make smoking in Northern Ireland’s prisons illegal.</w:t>
      </w:r>
    </w:p>
    <w:p w:rsidR="006E1A70" w:rsidRDefault="006E1A70" w:rsidP="006E1A70">
      <w:pPr>
        <w:tabs>
          <w:tab w:val="left" w:pos="5928"/>
        </w:tabs>
        <w:rPr>
          <w:sz w:val="24"/>
          <w:szCs w:val="24"/>
        </w:rPr>
      </w:pPr>
      <w:r>
        <w:rPr>
          <w:sz w:val="24"/>
          <w:szCs w:val="24"/>
        </w:rPr>
        <w:t>NIPS will be working with partner agencies to develop a wide range of supports and interventions to assist those people in our care to give up smoking.</w:t>
      </w:r>
    </w:p>
    <w:tbl>
      <w:tblPr>
        <w:tblStyle w:val="TableGrid"/>
        <w:tblW w:w="0" w:type="auto"/>
        <w:tblLook w:val="04A0" w:firstRow="1" w:lastRow="0" w:firstColumn="1" w:lastColumn="0" w:noHBand="0" w:noVBand="1"/>
      </w:tblPr>
      <w:tblGrid>
        <w:gridCol w:w="9242"/>
      </w:tblGrid>
      <w:tr w:rsidR="006E1A70" w:rsidTr="006E1A70">
        <w:tc>
          <w:tcPr>
            <w:tcW w:w="9242" w:type="dxa"/>
            <w:shd w:val="clear" w:color="auto" w:fill="B8CCE4" w:themeFill="accent1" w:themeFillTint="66"/>
          </w:tcPr>
          <w:p w:rsidR="006E1A70" w:rsidRPr="006E1A70" w:rsidRDefault="006E1A70" w:rsidP="006E1A70">
            <w:pPr>
              <w:pStyle w:val="ListParagraph"/>
              <w:numPr>
                <w:ilvl w:val="0"/>
                <w:numId w:val="1"/>
              </w:numPr>
              <w:tabs>
                <w:tab w:val="left" w:pos="5928"/>
              </w:tabs>
              <w:rPr>
                <w:b/>
                <w:sz w:val="24"/>
                <w:szCs w:val="24"/>
              </w:rPr>
            </w:pPr>
            <w:r>
              <w:rPr>
                <w:b/>
                <w:sz w:val="24"/>
                <w:szCs w:val="24"/>
              </w:rPr>
              <w:t>What steps can NIPS take to support people in custody to stop smoking?</w:t>
            </w:r>
          </w:p>
        </w:tc>
      </w:tr>
      <w:tr w:rsidR="006E1A70" w:rsidTr="006E1A70">
        <w:tc>
          <w:tcPr>
            <w:tcW w:w="9242" w:type="dxa"/>
          </w:tcPr>
          <w:p w:rsidR="006E1A70" w:rsidRDefault="006E1A70" w:rsidP="006E1A70">
            <w:pPr>
              <w:tabs>
                <w:tab w:val="left" w:pos="5928"/>
              </w:tabs>
              <w:rPr>
                <w:sz w:val="24"/>
                <w:szCs w:val="24"/>
              </w:rPr>
            </w:pPr>
            <w:r>
              <w:rPr>
                <w:sz w:val="24"/>
                <w:szCs w:val="24"/>
              </w:rPr>
              <w:t>Response:</w:t>
            </w: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p w:rsidR="006E1A70" w:rsidRDefault="006E1A70" w:rsidP="006E1A70">
            <w:pPr>
              <w:tabs>
                <w:tab w:val="left" w:pos="5928"/>
              </w:tabs>
              <w:rPr>
                <w:sz w:val="24"/>
                <w:szCs w:val="24"/>
              </w:rPr>
            </w:pPr>
          </w:p>
        </w:tc>
      </w:tr>
    </w:tbl>
    <w:p w:rsidR="006E1A70" w:rsidRDefault="006E1A70" w:rsidP="006E1A70">
      <w:pPr>
        <w:tabs>
          <w:tab w:val="left" w:pos="5928"/>
        </w:tabs>
        <w:rPr>
          <w:sz w:val="24"/>
          <w:szCs w:val="24"/>
        </w:rPr>
      </w:pPr>
    </w:p>
    <w:p w:rsidR="006E1A70" w:rsidRDefault="006E1A70" w:rsidP="006E1A70">
      <w:pPr>
        <w:tabs>
          <w:tab w:val="left" w:pos="5928"/>
        </w:tabs>
        <w:rPr>
          <w:sz w:val="24"/>
          <w:szCs w:val="24"/>
        </w:rPr>
      </w:pPr>
    </w:p>
    <w:tbl>
      <w:tblPr>
        <w:tblStyle w:val="TableGrid"/>
        <w:tblW w:w="0" w:type="auto"/>
        <w:tblLook w:val="04A0" w:firstRow="1" w:lastRow="0" w:firstColumn="1" w:lastColumn="0" w:noHBand="0" w:noVBand="1"/>
      </w:tblPr>
      <w:tblGrid>
        <w:gridCol w:w="9242"/>
      </w:tblGrid>
      <w:tr w:rsidR="006E1A70" w:rsidRPr="006E1A70" w:rsidTr="00F12244">
        <w:tc>
          <w:tcPr>
            <w:tcW w:w="9242" w:type="dxa"/>
            <w:shd w:val="clear" w:color="auto" w:fill="B8CCE4" w:themeFill="accent1" w:themeFillTint="66"/>
          </w:tcPr>
          <w:p w:rsidR="006E1A70" w:rsidRPr="006E1A70" w:rsidRDefault="006E1A70" w:rsidP="006E1A70">
            <w:pPr>
              <w:pStyle w:val="ListParagraph"/>
              <w:numPr>
                <w:ilvl w:val="0"/>
                <w:numId w:val="1"/>
              </w:numPr>
              <w:tabs>
                <w:tab w:val="left" w:pos="5928"/>
              </w:tabs>
              <w:rPr>
                <w:b/>
                <w:sz w:val="24"/>
                <w:szCs w:val="24"/>
              </w:rPr>
            </w:pPr>
            <w:r>
              <w:rPr>
                <w:b/>
                <w:sz w:val="24"/>
                <w:szCs w:val="24"/>
              </w:rPr>
              <w:t xml:space="preserve">How can we help families to support </w:t>
            </w:r>
            <w:r w:rsidRPr="006E1A70">
              <w:rPr>
                <w:b/>
                <w:sz w:val="24"/>
                <w:szCs w:val="24"/>
              </w:rPr>
              <w:t>people in custody to stop smoking?</w:t>
            </w:r>
          </w:p>
        </w:tc>
      </w:tr>
      <w:tr w:rsidR="006E1A70" w:rsidTr="00F12244">
        <w:tc>
          <w:tcPr>
            <w:tcW w:w="9242" w:type="dxa"/>
          </w:tcPr>
          <w:p w:rsidR="006E1A70" w:rsidRDefault="006E1A70" w:rsidP="00F12244">
            <w:pPr>
              <w:tabs>
                <w:tab w:val="left" w:pos="5928"/>
              </w:tabs>
              <w:rPr>
                <w:sz w:val="24"/>
                <w:szCs w:val="24"/>
              </w:rPr>
            </w:pPr>
            <w:r>
              <w:rPr>
                <w:sz w:val="24"/>
                <w:szCs w:val="24"/>
              </w:rPr>
              <w:t>Response:</w:t>
            </w: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tc>
      </w:tr>
    </w:tbl>
    <w:p w:rsidR="006E1A70" w:rsidRDefault="006E1A70" w:rsidP="006E1A70">
      <w:pPr>
        <w:tabs>
          <w:tab w:val="left" w:pos="5928"/>
        </w:tabs>
        <w:rPr>
          <w:sz w:val="24"/>
          <w:szCs w:val="24"/>
        </w:rPr>
      </w:pPr>
    </w:p>
    <w:p w:rsidR="006E1A70" w:rsidRDefault="006E1A70" w:rsidP="006E1A70">
      <w:pPr>
        <w:tabs>
          <w:tab w:val="left" w:pos="5928"/>
        </w:tabs>
        <w:rPr>
          <w:sz w:val="24"/>
          <w:szCs w:val="24"/>
        </w:rPr>
      </w:pPr>
    </w:p>
    <w:tbl>
      <w:tblPr>
        <w:tblStyle w:val="TableGrid"/>
        <w:tblW w:w="0" w:type="auto"/>
        <w:tblLook w:val="04A0" w:firstRow="1" w:lastRow="0" w:firstColumn="1" w:lastColumn="0" w:noHBand="0" w:noVBand="1"/>
      </w:tblPr>
      <w:tblGrid>
        <w:gridCol w:w="9242"/>
      </w:tblGrid>
      <w:tr w:rsidR="006E1A70" w:rsidRPr="006E1A70" w:rsidTr="00F12244">
        <w:tc>
          <w:tcPr>
            <w:tcW w:w="9242" w:type="dxa"/>
            <w:shd w:val="clear" w:color="auto" w:fill="B8CCE4" w:themeFill="accent1" w:themeFillTint="66"/>
          </w:tcPr>
          <w:p w:rsidR="006E1A70" w:rsidRPr="006E1A70" w:rsidRDefault="006E1A70" w:rsidP="006E1A70">
            <w:pPr>
              <w:pStyle w:val="ListParagraph"/>
              <w:tabs>
                <w:tab w:val="left" w:pos="5928"/>
              </w:tabs>
              <w:rPr>
                <w:b/>
                <w:sz w:val="24"/>
                <w:szCs w:val="24"/>
              </w:rPr>
            </w:pPr>
            <w:r>
              <w:rPr>
                <w:b/>
                <w:sz w:val="24"/>
                <w:szCs w:val="24"/>
              </w:rPr>
              <w:lastRenderedPageBreak/>
              <w:t>3.  What range of measures should NIPS aim put in place</w:t>
            </w:r>
            <w:r w:rsidRPr="006E1A70">
              <w:rPr>
                <w:b/>
                <w:sz w:val="24"/>
                <w:szCs w:val="24"/>
              </w:rPr>
              <w:t>?</w:t>
            </w:r>
          </w:p>
        </w:tc>
      </w:tr>
      <w:tr w:rsidR="006E1A70" w:rsidTr="00F12244">
        <w:tc>
          <w:tcPr>
            <w:tcW w:w="9242" w:type="dxa"/>
          </w:tcPr>
          <w:p w:rsidR="006E1A70" w:rsidRDefault="006E1A70" w:rsidP="00F12244">
            <w:pPr>
              <w:tabs>
                <w:tab w:val="left" w:pos="5928"/>
              </w:tabs>
              <w:rPr>
                <w:sz w:val="24"/>
                <w:szCs w:val="24"/>
              </w:rPr>
            </w:pPr>
            <w:r>
              <w:rPr>
                <w:sz w:val="24"/>
                <w:szCs w:val="24"/>
              </w:rPr>
              <w:t>Response:</w:t>
            </w: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tc>
      </w:tr>
    </w:tbl>
    <w:p w:rsidR="006E1A70" w:rsidRDefault="006E1A70" w:rsidP="006E1A70">
      <w:pPr>
        <w:tabs>
          <w:tab w:val="left" w:pos="5928"/>
        </w:tabs>
        <w:rPr>
          <w:sz w:val="24"/>
          <w:szCs w:val="24"/>
        </w:rPr>
      </w:pPr>
    </w:p>
    <w:tbl>
      <w:tblPr>
        <w:tblStyle w:val="TableGrid"/>
        <w:tblW w:w="0" w:type="auto"/>
        <w:tblLook w:val="04A0" w:firstRow="1" w:lastRow="0" w:firstColumn="1" w:lastColumn="0" w:noHBand="0" w:noVBand="1"/>
      </w:tblPr>
      <w:tblGrid>
        <w:gridCol w:w="9242"/>
      </w:tblGrid>
      <w:tr w:rsidR="006E1A70" w:rsidRPr="006E1A70" w:rsidTr="00F12244">
        <w:tc>
          <w:tcPr>
            <w:tcW w:w="9242" w:type="dxa"/>
            <w:shd w:val="clear" w:color="auto" w:fill="B8CCE4" w:themeFill="accent1" w:themeFillTint="66"/>
          </w:tcPr>
          <w:p w:rsidR="006E1A70" w:rsidRPr="006E1A70" w:rsidRDefault="006E1A70" w:rsidP="006E1A70">
            <w:pPr>
              <w:pStyle w:val="ListParagraph"/>
              <w:numPr>
                <w:ilvl w:val="0"/>
                <w:numId w:val="6"/>
              </w:numPr>
              <w:tabs>
                <w:tab w:val="left" w:pos="5928"/>
              </w:tabs>
              <w:rPr>
                <w:b/>
                <w:sz w:val="24"/>
                <w:szCs w:val="24"/>
              </w:rPr>
            </w:pPr>
            <w:r>
              <w:rPr>
                <w:b/>
                <w:sz w:val="24"/>
                <w:szCs w:val="24"/>
              </w:rPr>
              <w:t>Who should NIPS be engaging with when planning the move to smoke free prisons and following implementation</w:t>
            </w:r>
            <w:r w:rsidRPr="006E1A70">
              <w:rPr>
                <w:b/>
                <w:sz w:val="24"/>
                <w:szCs w:val="24"/>
              </w:rPr>
              <w:t>?</w:t>
            </w:r>
          </w:p>
        </w:tc>
      </w:tr>
      <w:tr w:rsidR="006E1A70" w:rsidTr="00F12244">
        <w:tc>
          <w:tcPr>
            <w:tcW w:w="9242" w:type="dxa"/>
          </w:tcPr>
          <w:p w:rsidR="006E1A70" w:rsidRDefault="006E1A70" w:rsidP="00F12244">
            <w:pPr>
              <w:tabs>
                <w:tab w:val="left" w:pos="5928"/>
              </w:tabs>
              <w:rPr>
                <w:sz w:val="24"/>
                <w:szCs w:val="24"/>
              </w:rPr>
            </w:pPr>
            <w:r>
              <w:rPr>
                <w:sz w:val="24"/>
                <w:szCs w:val="24"/>
              </w:rPr>
              <w:t>Response:</w:t>
            </w: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tc>
      </w:tr>
    </w:tbl>
    <w:p w:rsidR="006E1A70" w:rsidRDefault="006E1A70" w:rsidP="006E1A70">
      <w:pPr>
        <w:tabs>
          <w:tab w:val="left" w:pos="5928"/>
        </w:tabs>
        <w:rPr>
          <w:sz w:val="24"/>
          <w:szCs w:val="24"/>
        </w:rPr>
      </w:pPr>
    </w:p>
    <w:p w:rsidR="006E1A70" w:rsidRDefault="006E1A70" w:rsidP="006E1A70">
      <w:pPr>
        <w:tabs>
          <w:tab w:val="left" w:pos="5928"/>
        </w:tabs>
        <w:rPr>
          <w:sz w:val="24"/>
          <w:szCs w:val="24"/>
        </w:rPr>
      </w:pPr>
    </w:p>
    <w:tbl>
      <w:tblPr>
        <w:tblStyle w:val="TableGrid"/>
        <w:tblW w:w="0" w:type="auto"/>
        <w:tblLook w:val="04A0" w:firstRow="1" w:lastRow="0" w:firstColumn="1" w:lastColumn="0" w:noHBand="0" w:noVBand="1"/>
      </w:tblPr>
      <w:tblGrid>
        <w:gridCol w:w="9242"/>
      </w:tblGrid>
      <w:tr w:rsidR="006E1A70" w:rsidRPr="006E1A70" w:rsidTr="00F12244">
        <w:tc>
          <w:tcPr>
            <w:tcW w:w="9242" w:type="dxa"/>
            <w:shd w:val="clear" w:color="auto" w:fill="B8CCE4" w:themeFill="accent1" w:themeFillTint="66"/>
          </w:tcPr>
          <w:p w:rsidR="006E1A70" w:rsidRPr="006E1A70" w:rsidRDefault="006E1A70" w:rsidP="006E1A70">
            <w:pPr>
              <w:pStyle w:val="ListParagraph"/>
              <w:numPr>
                <w:ilvl w:val="0"/>
                <w:numId w:val="6"/>
              </w:numPr>
              <w:tabs>
                <w:tab w:val="left" w:pos="5928"/>
              </w:tabs>
              <w:rPr>
                <w:b/>
                <w:sz w:val="24"/>
                <w:szCs w:val="24"/>
              </w:rPr>
            </w:pPr>
            <w:r>
              <w:rPr>
                <w:b/>
                <w:sz w:val="24"/>
                <w:szCs w:val="24"/>
              </w:rPr>
              <w:t>What other information do you have that would help us deliver the aims of this project</w:t>
            </w:r>
            <w:r w:rsidRPr="006E1A70">
              <w:rPr>
                <w:b/>
                <w:sz w:val="24"/>
                <w:szCs w:val="24"/>
              </w:rPr>
              <w:t>?</w:t>
            </w:r>
          </w:p>
        </w:tc>
      </w:tr>
      <w:tr w:rsidR="006E1A70" w:rsidTr="00F12244">
        <w:tc>
          <w:tcPr>
            <w:tcW w:w="9242" w:type="dxa"/>
          </w:tcPr>
          <w:p w:rsidR="006E1A70" w:rsidRDefault="006E1A70" w:rsidP="00F12244">
            <w:pPr>
              <w:tabs>
                <w:tab w:val="left" w:pos="5928"/>
              </w:tabs>
              <w:rPr>
                <w:sz w:val="24"/>
                <w:szCs w:val="24"/>
              </w:rPr>
            </w:pPr>
            <w:r>
              <w:rPr>
                <w:sz w:val="24"/>
                <w:szCs w:val="24"/>
              </w:rPr>
              <w:t>Response:</w:t>
            </w: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p w:rsidR="006E1A70" w:rsidRDefault="006E1A70" w:rsidP="00F12244">
            <w:pPr>
              <w:tabs>
                <w:tab w:val="left" w:pos="5928"/>
              </w:tabs>
              <w:rPr>
                <w:sz w:val="24"/>
                <w:szCs w:val="24"/>
              </w:rPr>
            </w:pPr>
          </w:p>
        </w:tc>
      </w:tr>
      <w:tr w:rsidR="00D62860" w:rsidRPr="006E1A70" w:rsidTr="00D62860">
        <w:tc>
          <w:tcPr>
            <w:tcW w:w="9242" w:type="dxa"/>
            <w:shd w:val="clear" w:color="auto" w:fill="B8CCE4" w:themeFill="accent1" w:themeFillTint="66"/>
          </w:tcPr>
          <w:p w:rsidR="00D62860" w:rsidRPr="00D62860" w:rsidRDefault="00D62860" w:rsidP="00D62860">
            <w:pPr>
              <w:pStyle w:val="ListParagraph"/>
              <w:numPr>
                <w:ilvl w:val="0"/>
                <w:numId w:val="6"/>
              </w:numPr>
              <w:tabs>
                <w:tab w:val="left" w:pos="5928"/>
              </w:tabs>
              <w:rPr>
                <w:b/>
                <w:sz w:val="24"/>
                <w:szCs w:val="24"/>
              </w:rPr>
            </w:pPr>
            <w:r>
              <w:rPr>
                <w:b/>
                <w:sz w:val="24"/>
                <w:szCs w:val="24"/>
              </w:rPr>
              <w:lastRenderedPageBreak/>
              <w:t>What other comments do you have</w:t>
            </w:r>
            <w:r w:rsidRPr="00D62860">
              <w:rPr>
                <w:b/>
                <w:sz w:val="24"/>
                <w:szCs w:val="24"/>
              </w:rPr>
              <w:t>?</w:t>
            </w:r>
          </w:p>
        </w:tc>
      </w:tr>
      <w:tr w:rsidR="00D62860" w:rsidTr="00D62860">
        <w:tc>
          <w:tcPr>
            <w:tcW w:w="9242" w:type="dxa"/>
          </w:tcPr>
          <w:p w:rsidR="00D62860" w:rsidRDefault="00D62860" w:rsidP="00F12244">
            <w:pPr>
              <w:tabs>
                <w:tab w:val="left" w:pos="5928"/>
              </w:tabs>
              <w:rPr>
                <w:sz w:val="24"/>
                <w:szCs w:val="24"/>
              </w:rPr>
            </w:pPr>
            <w:r>
              <w:rPr>
                <w:sz w:val="24"/>
                <w:szCs w:val="24"/>
              </w:rPr>
              <w:t>Response:</w:t>
            </w: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p w:rsidR="00D62860" w:rsidRDefault="00D62860" w:rsidP="00F12244">
            <w:pPr>
              <w:tabs>
                <w:tab w:val="left" w:pos="5928"/>
              </w:tabs>
              <w:rPr>
                <w:sz w:val="24"/>
                <w:szCs w:val="24"/>
              </w:rPr>
            </w:pPr>
          </w:p>
        </w:tc>
      </w:tr>
    </w:tbl>
    <w:p w:rsidR="00D62860" w:rsidRDefault="00D62860" w:rsidP="006E1A70">
      <w:pPr>
        <w:tabs>
          <w:tab w:val="left" w:pos="5928"/>
        </w:tabs>
        <w:rPr>
          <w:sz w:val="24"/>
          <w:szCs w:val="24"/>
        </w:rPr>
      </w:pPr>
    </w:p>
    <w:p w:rsidR="00D62860" w:rsidRDefault="00D62860">
      <w:pPr>
        <w:rPr>
          <w:sz w:val="24"/>
          <w:szCs w:val="24"/>
        </w:rPr>
      </w:pPr>
      <w:r>
        <w:rPr>
          <w:sz w:val="24"/>
          <w:szCs w:val="24"/>
        </w:rPr>
        <w:br w:type="page"/>
      </w:r>
    </w:p>
    <w:p w:rsidR="00D62860" w:rsidRDefault="00D62860" w:rsidP="00D62860">
      <w:pPr>
        <w:tabs>
          <w:tab w:val="left" w:pos="5928"/>
        </w:tabs>
        <w:jc w:val="center"/>
        <w:rPr>
          <w:b/>
          <w:sz w:val="36"/>
          <w:szCs w:val="36"/>
        </w:rPr>
      </w:pPr>
      <w:r w:rsidRPr="006E1A70">
        <w:rPr>
          <w:b/>
          <w:sz w:val="36"/>
          <w:szCs w:val="36"/>
        </w:rPr>
        <w:lastRenderedPageBreak/>
        <w:t>Respon</w:t>
      </w:r>
      <w:r>
        <w:rPr>
          <w:b/>
          <w:sz w:val="36"/>
          <w:szCs w:val="36"/>
        </w:rPr>
        <w:t>dent Information Form</w:t>
      </w:r>
    </w:p>
    <w:p w:rsidR="006E1A70" w:rsidRDefault="00D62860" w:rsidP="00D62860">
      <w:pPr>
        <w:tabs>
          <w:tab w:val="left" w:pos="5928"/>
        </w:tabs>
        <w:rPr>
          <w:sz w:val="24"/>
          <w:szCs w:val="24"/>
        </w:rPr>
      </w:pPr>
      <w:r>
        <w:rPr>
          <w:b/>
          <w:sz w:val="24"/>
          <w:szCs w:val="24"/>
        </w:rPr>
        <w:t xml:space="preserve">Please Note </w:t>
      </w:r>
      <w:r>
        <w:rPr>
          <w:sz w:val="24"/>
          <w:szCs w:val="24"/>
        </w:rPr>
        <w:t xml:space="preserve">this form </w:t>
      </w:r>
      <w:r w:rsidRPr="00D62860">
        <w:rPr>
          <w:b/>
          <w:sz w:val="24"/>
          <w:szCs w:val="24"/>
        </w:rPr>
        <w:t>must</w:t>
      </w:r>
      <w:r>
        <w:rPr>
          <w:sz w:val="24"/>
          <w:szCs w:val="24"/>
        </w:rPr>
        <w:t xml:space="preserve"> be completed and returned with your response.</w:t>
      </w:r>
    </w:p>
    <w:p w:rsidR="00D62860" w:rsidRDefault="004777F1" w:rsidP="00D62860">
      <w:pPr>
        <w:tabs>
          <w:tab w:val="left" w:pos="5928"/>
        </w:tabs>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54FBF697" wp14:editId="612FEF9F">
                <wp:simplePos x="0" y="0"/>
                <wp:positionH relativeFrom="column">
                  <wp:posOffset>1470660</wp:posOffset>
                </wp:positionH>
                <wp:positionV relativeFrom="paragraph">
                  <wp:posOffset>259715</wp:posOffset>
                </wp:positionV>
                <wp:extent cx="327660" cy="2895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327660" cy="28956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5.8pt;margin-top:20.45pt;width:25.8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" fillcolor="#b8cce4 [1300]" strokecolor="#243f60 [1604]" strokeweight="2pt"/>
            </w:pict>
          </mc:Fallback>
        </mc:AlternateContent>
      </w:r>
      <w:r>
        <w:rPr>
          <w:noProof/>
          <w:sz w:val="24"/>
          <w:szCs w:val="24"/>
          <w:lang w:eastAsia="en-GB"/>
        </w:rPr>
        <mc:AlternateContent>
          <mc:Choice Requires="wps">
            <w:drawing>
              <wp:anchor distT="0" distB="0" distL="114300" distR="114300" simplePos="0" relativeHeight="251660288" behindDoc="0" locked="0" layoutInCell="1" allowOverlap="1" wp14:anchorId="6593DA13" wp14:editId="7422039C">
                <wp:simplePos x="0" y="0"/>
                <wp:positionH relativeFrom="column">
                  <wp:posOffset>3566160</wp:posOffset>
                </wp:positionH>
                <wp:positionV relativeFrom="paragraph">
                  <wp:posOffset>259715</wp:posOffset>
                </wp:positionV>
                <wp:extent cx="327660" cy="2895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327660" cy="28956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0.8pt;margin-top:20.45pt;width:25.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" fillcolor="#b8cce4 [1300]" strokecolor="#243f60 [1604]" strokeweight="2pt"/>
            </w:pict>
          </mc:Fallback>
        </mc:AlternateContent>
      </w:r>
      <w:r w:rsidR="00D62860">
        <w:rPr>
          <w:noProof/>
          <w:sz w:val="24"/>
          <w:szCs w:val="24"/>
          <w:lang w:eastAsia="en-GB"/>
        </w:rPr>
        <mc:AlternateContent>
          <mc:Choice Requires="wps">
            <w:drawing>
              <wp:anchor distT="0" distB="0" distL="114300" distR="114300" simplePos="0" relativeHeight="251662336" behindDoc="0" locked="0" layoutInCell="1" allowOverlap="1" wp14:anchorId="57F16969" wp14:editId="6365D728">
                <wp:simplePos x="0" y="0"/>
                <wp:positionH relativeFrom="column">
                  <wp:posOffset>5250180</wp:posOffset>
                </wp:positionH>
                <wp:positionV relativeFrom="paragraph">
                  <wp:posOffset>257810</wp:posOffset>
                </wp:positionV>
                <wp:extent cx="327660" cy="2895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327660" cy="28956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4pt;margin-top:20.3pt;width:25.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" fillcolor="#b8cce4 [1300]" strokecolor="#243f60 [1604]" strokeweight="2pt"/>
            </w:pict>
          </mc:Fallback>
        </mc:AlternateContent>
      </w:r>
      <w:r w:rsidR="00D62860">
        <w:rPr>
          <w:sz w:val="24"/>
          <w:szCs w:val="24"/>
        </w:rPr>
        <w:t>Are you responding as a</w:t>
      </w:r>
      <w:r>
        <w:rPr>
          <w:sz w:val="24"/>
          <w:szCs w:val="24"/>
        </w:rPr>
        <w:t xml:space="preserve"> Person in Custody, </w:t>
      </w:r>
      <w:r w:rsidR="00D62860">
        <w:rPr>
          <w:sz w:val="24"/>
          <w:szCs w:val="24"/>
        </w:rPr>
        <w:t>individual or an organisation?</w:t>
      </w:r>
    </w:p>
    <w:p w:rsidR="00D62860" w:rsidRPr="006E1A70" w:rsidRDefault="004777F1" w:rsidP="00D62860">
      <w:pPr>
        <w:tabs>
          <w:tab w:val="left" w:pos="5928"/>
        </w:tabs>
        <w:rPr>
          <w:sz w:val="24"/>
          <w:szCs w:val="24"/>
        </w:rPr>
      </w:pPr>
      <w:r>
        <w:rPr>
          <w:sz w:val="24"/>
          <w:szCs w:val="24"/>
        </w:rPr>
        <w:t xml:space="preserve">Person in Custody                                             </w:t>
      </w:r>
      <w:r w:rsidR="00D62860">
        <w:rPr>
          <w:sz w:val="24"/>
          <w:szCs w:val="24"/>
        </w:rPr>
        <w:t>Individual</w:t>
      </w:r>
      <w:r w:rsidR="00D62860" w:rsidRPr="00D62860">
        <w:rPr>
          <w:sz w:val="24"/>
          <w:szCs w:val="24"/>
        </w:rPr>
        <w:t xml:space="preserve"> </w:t>
      </w:r>
      <w:r w:rsidR="00D62860">
        <w:rPr>
          <w:sz w:val="24"/>
          <w:szCs w:val="24"/>
        </w:rPr>
        <w:t xml:space="preserve">                               </w:t>
      </w:r>
      <w:r>
        <w:rPr>
          <w:sz w:val="24"/>
          <w:szCs w:val="24"/>
        </w:rPr>
        <w:t xml:space="preserve">Organisation                          </w:t>
      </w:r>
    </w:p>
    <w:p w:rsidR="00D62860" w:rsidRDefault="00D62860" w:rsidP="00D62860">
      <w:pPr>
        <w:tabs>
          <w:tab w:val="left" w:pos="5928"/>
        </w:tabs>
        <w:rPr>
          <w:sz w:val="24"/>
          <w:szCs w:val="24"/>
        </w:rPr>
      </w:pPr>
    </w:p>
    <w:p w:rsidR="00D62860" w:rsidRDefault="00D62860" w:rsidP="00D62860">
      <w:pPr>
        <w:tabs>
          <w:tab w:val="left" w:pos="5928"/>
        </w:tabs>
        <w:rPr>
          <w:sz w:val="24"/>
          <w:szCs w:val="24"/>
        </w:rPr>
      </w:pPr>
      <w:r>
        <w:rPr>
          <w:sz w:val="24"/>
          <w:szCs w:val="24"/>
        </w:rPr>
        <w:t>Full name or organisation’s name</w:t>
      </w:r>
    </w:p>
    <w:tbl>
      <w:tblPr>
        <w:tblStyle w:val="TableGrid"/>
        <w:tblW w:w="0" w:type="auto"/>
        <w:tblLook w:val="04A0" w:firstRow="1" w:lastRow="0" w:firstColumn="1" w:lastColumn="0" w:noHBand="0" w:noVBand="1"/>
      </w:tblPr>
      <w:tblGrid>
        <w:gridCol w:w="9242"/>
      </w:tblGrid>
      <w:tr w:rsidR="00D62860" w:rsidTr="00D62860">
        <w:tc>
          <w:tcPr>
            <w:tcW w:w="9242" w:type="dxa"/>
          </w:tcPr>
          <w:p w:rsidR="00D62860" w:rsidRDefault="00D62860" w:rsidP="00D62860">
            <w:pPr>
              <w:tabs>
                <w:tab w:val="left" w:pos="5928"/>
              </w:tabs>
              <w:rPr>
                <w:sz w:val="24"/>
                <w:szCs w:val="24"/>
              </w:rPr>
            </w:pPr>
          </w:p>
          <w:p w:rsidR="00D62860" w:rsidRDefault="00D62860" w:rsidP="00D62860">
            <w:pPr>
              <w:tabs>
                <w:tab w:val="left" w:pos="5928"/>
              </w:tabs>
              <w:rPr>
                <w:sz w:val="24"/>
                <w:szCs w:val="24"/>
              </w:rPr>
            </w:pPr>
          </w:p>
        </w:tc>
      </w:tr>
    </w:tbl>
    <w:p w:rsidR="00D62860" w:rsidRDefault="00D62860" w:rsidP="00D62860">
      <w:pPr>
        <w:tabs>
          <w:tab w:val="left" w:pos="5928"/>
        </w:tabs>
        <w:rPr>
          <w:sz w:val="24"/>
          <w:szCs w:val="24"/>
        </w:rPr>
      </w:pPr>
    </w:p>
    <w:p w:rsidR="00D62860" w:rsidRDefault="004777F1" w:rsidP="00D62860">
      <w:pPr>
        <w:tabs>
          <w:tab w:val="left" w:pos="5928"/>
        </w:tabs>
        <w:rPr>
          <w:sz w:val="24"/>
          <w:szCs w:val="24"/>
        </w:rPr>
      </w:pPr>
      <w:r>
        <w:rPr>
          <w:sz w:val="24"/>
          <w:szCs w:val="24"/>
        </w:rPr>
        <w:t xml:space="preserve">Prison or </w:t>
      </w:r>
      <w:r w:rsidR="00D62860">
        <w:rPr>
          <w:sz w:val="24"/>
          <w:szCs w:val="24"/>
        </w:rPr>
        <w:t>Address (Including post code)</w:t>
      </w:r>
    </w:p>
    <w:tbl>
      <w:tblPr>
        <w:tblStyle w:val="TableGrid"/>
        <w:tblW w:w="0" w:type="auto"/>
        <w:tblLook w:val="04A0" w:firstRow="1" w:lastRow="0" w:firstColumn="1" w:lastColumn="0" w:noHBand="0" w:noVBand="1"/>
      </w:tblPr>
      <w:tblGrid>
        <w:gridCol w:w="9242"/>
      </w:tblGrid>
      <w:tr w:rsidR="00D62860" w:rsidTr="00D62860">
        <w:tc>
          <w:tcPr>
            <w:tcW w:w="9242" w:type="dxa"/>
          </w:tcPr>
          <w:p w:rsidR="00D62860" w:rsidRDefault="00D62860" w:rsidP="00D62860">
            <w:pPr>
              <w:tabs>
                <w:tab w:val="left" w:pos="5928"/>
              </w:tabs>
              <w:rPr>
                <w:sz w:val="24"/>
                <w:szCs w:val="24"/>
              </w:rPr>
            </w:pPr>
          </w:p>
          <w:p w:rsidR="00D62860" w:rsidRDefault="00D62860" w:rsidP="00D62860">
            <w:pPr>
              <w:tabs>
                <w:tab w:val="left" w:pos="5928"/>
              </w:tabs>
              <w:rPr>
                <w:sz w:val="24"/>
                <w:szCs w:val="24"/>
              </w:rPr>
            </w:pPr>
          </w:p>
          <w:p w:rsidR="00D62860" w:rsidRDefault="00D62860" w:rsidP="00D62860">
            <w:pPr>
              <w:tabs>
                <w:tab w:val="left" w:pos="5928"/>
              </w:tabs>
              <w:rPr>
                <w:sz w:val="24"/>
                <w:szCs w:val="24"/>
              </w:rPr>
            </w:pPr>
          </w:p>
        </w:tc>
      </w:tr>
    </w:tbl>
    <w:p w:rsidR="00D62860" w:rsidRDefault="00D62860" w:rsidP="00D62860">
      <w:pPr>
        <w:tabs>
          <w:tab w:val="left" w:pos="5928"/>
        </w:tabs>
        <w:rPr>
          <w:sz w:val="24"/>
          <w:szCs w:val="24"/>
        </w:rPr>
      </w:pPr>
    </w:p>
    <w:p w:rsidR="00D62860" w:rsidRDefault="00D62860" w:rsidP="00D62860">
      <w:pPr>
        <w:tabs>
          <w:tab w:val="left" w:pos="5928"/>
        </w:tabs>
        <w:rPr>
          <w:sz w:val="24"/>
          <w:szCs w:val="24"/>
        </w:rPr>
      </w:pPr>
      <w:r>
        <w:rPr>
          <w:sz w:val="24"/>
          <w:szCs w:val="24"/>
        </w:rPr>
        <w:t>Email</w:t>
      </w:r>
      <w:r w:rsidR="00966DAF">
        <w:rPr>
          <w:sz w:val="24"/>
          <w:szCs w:val="24"/>
        </w:rPr>
        <w:t xml:space="preserve"> Address</w:t>
      </w:r>
    </w:p>
    <w:tbl>
      <w:tblPr>
        <w:tblStyle w:val="TableGrid"/>
        <w:tblW w:w="0" w:type="auto"/>
        <w:tblLook w:val="04A0" w:firstRow="1" w:lastRow="0" w:firstColumn="1" w:lastColumn="0" w:noHBand="0" w:noVBand="1"/>
      </w:tblPr>
      <w:tblGrid>
        <w:gridCol w:w="9242"/>
      </w:tblGrid>
      <w:tr w:rsidR="00D62860" w:rsidTr="00D62860">
        <w:tc>
          <w:tcPr>
            <w:tcW w:w="9242" w:type="dxa"/>
          </w:tcPr>
          <w:p w:rsidR="00D62860" w:rsidRDefault="00D62860" w:rsidP="00D62860">
            <w:pPr>
              <w:tabs>
                <w:tab w:val="left" w:pos="5928"/>
              </w:tabs>
              <w:rPr>
                <w:sz w:val="24"/>
                <w:szCs w:val="24"/>
              </w:rPr>
            </w:pPr>
          </w:p>
          <w:p w:rsidR="00D62860" w:rsidRDefault="00D62860" w:rsidP="00D62860">
            <w:pPr>
              <w:tabs>
                <w:tab w:val="left" w:pos="5928"/>
              </w:tabs>
              <w:rPr>
                <w:sz w:val="24"/>
                <w:szCs w:val="24"/>
              </w:rPr>
            </w:pPr>
          </w:p>
        </w:tc>
      </w:tr>
    </w:tbl>
    <w:p w:rsidR="00D62860" w:rsidRDefault="00D62860" w:rsidP="00D62860">
      <w:pPr>
        <w:tabs>
          <w:tab w:val="left" w:pos="5928"/>
        </w:tabs>
        <w:rPr>
          <w:sz w:val="24"/>
          <w:szCs w:val="24"/>
        </w:rPr>
      </w:pPr>
    </w:p>
    <w:p w:rsidR="00D62860" w:rsidRDefault="00D62860" w:rsidP="00D62860">
      <w:pPr>
        <w:tabs>
          <w:tab w:val="left" w:pos="5928"/>
        </w:tabs>
        <w:rPr>
          <w:sz w:val="24"/>
          <w:szCs w:val="24"/>
        </w:rPr>
      </w:pPr>
      <w:r>
        <w:rPr>
          <w:sz w:val="24"/>
          <w:szCs w:val="24"/>
        </w:rPr>
        <w:t xml:space="preserve"> NIPS would like your permission to publish your consultation response. Please indicate your preference below:</w:t>
      </w:r>
    </w:p>
    <w:tbl>
      <w:tblPr>
        <w:tblStyle w:val="TableGrid"/>
        <w:tblW w:w="0" w:type="auto"/>
        <w:tblLook w:val="04A0" w:firstRow="1" w:lastRow="0" w:firstColumn="1" w:lastColumn="0" w:noHBand="0" w:noVBand="1"/>
      </w:tblPr>
      <w:tblGrid>
        <w:gridCol w:w="3080"/>
        <w:gridCol w:w="3081"/>
        <w:gridCol w:w="3081"/>
      </w:tblGrid>
      <w:tr w:rsidR="00D62860" w:rsidTr="00D62860">
        <w:tc>
          <w:tcPr>
            <w:tcW w:w="3080" w:type="dxa"/>
          </w:tcPr>
          <w:p w:rsidR="00D62860" w:rsidRDefault="00D62860" w:rsidP="00D62860">
            <w:pPr>
              <w:tabs>
                <w:tab w:val="left" w:pos="5928"/>
              </w:tabs>
              <w:jc w:val="center"/>
              <w:rPr>
                <w:sz w:val="24"/>
                <w:szCs w:val="24"/>
              </w:rPr>
            </w:pPr>
            <w:r>
              <w:rPr>
                <w:sz w:val="24"/>
                <w:szCs w:val="24"/>
              </w:rPr>
              <w:t>Publish response with name</w:t>
            </w:r>
          </w:p>
        </w:tc>
        <w:tc>
          <w:tcPr>
            <w:tcW w:w="3081" w:type="dxa"/>
          </w:tcPr>
          <w:p w:rsidR="00D62860" w:rsidRDefault="00D62860" w:rsidP="00D62860">
            <w:pPr>
              <w:tabs>
                <w:tab w:val="left" w:pos="5928"/>
              </w:tabs>
              <w:jc w:val="center"/>
              <w:rPr>
                <w:sz w:val="24"/>
                <w:szCs w:val="24"/>
              </w:rPr>
            </w:pPr>
            <w:r>
              <w:rPr>
                <w:sz w:val="24"/>
                <w:szCs w:val="24"/>
              </w:rPr>
              <w:t>Publish response only (without name)</w:t>
            </w:r>
          </w:p>
        </w:tc>
        <w:tc>
          <w:tcPr>
            <w:tcW w:w="3081" w:type="dxa"/>
          </w:tcPr>
          <w:p w:rsidR="00D62860" w:rsidRDefault="00AA0EE0" w:rsidP="00D62860">
            <w:pPr>
              <w:tabs>
                <w:tab w:val="left" w:pos="5928"/>
              </w:tabs>
              <w:jc w:val="center"/>
              <w:rPr>
                <w:sz w:val="24"/>
                <w:szCs w:val="24"/>
              </w:rPr>
            </w:pPr>
            <w:r>
              <w:rPr>
                <w:sz w:val="24"/>
                <w:szCs w:val="24"/>
              </w:rPr>
              <w:t>Do not publish</w:t>
            </w:r>
          </w:p>
        </w:tc>
      </w:tr>
    </w:tbl>
    <w:p w:rsidR="00D62860" w:rsidRDefault="00D62860" w:rsidP="00D62860">
      <w:pPr>
        <w:tabs>
          <w:tab w:val="left" w:pos="5928"/>
        </w:tabs>
        <w:rPr>
          <w:sz w:val="24"/>
          <w:szCs w:val="24"/>
        </w:rPr>
      </w:pPr>
    </w:p>
    <w:tbl>
      <w:tblPr>
        <w:tblStyle w:val="TableGrid"/>
        <w:tblW w:w="0" w:type="auto"/>
        <w:tblLook w:val="04A0" w:firstRow="1" w:lastRow="0" w:firstColumn="1" w:lastColumn="0" w:noHBand="0" w:noVBand="1"/>
      </w:tblPr>
      <w:tblGrid>
        <w:gridCol w:w="9242"/>
      </w:tblGrid>
      <w:tr w:rsidR="00AA0EE0" w:rsidTr="00AA0EE0">
        <w:tc>
          <w:tcPr>
            <w:tcW w:w="9242" w:type="dxa"/>
          </w:tcPr>
          <w:p w:rsidR="00AA0EE0" w:rsidRDefault="00AA0EE0" w:rsidP="00D62860">
            <w:pPr>
              <w:tabs>
                <w:tab w:val="left" w:pos="5928"/>
              </w:tabs>
              <w:rPr>
                <w:sz w:val="24"/>
                <w:szCs w:val="24"/>
              </w:rPr>
            </w:pPr>
            <w:r>
              <w:rPr>
                <w:sz w:val="24"/>
                <w:szCs w:val="24"/>
              </w:rPr>
              <w:t>Information for organisations:</w:t>
            </w:r>
          </w:p>
          <w:p w:rsidR="00AA0EE0" w:rsidRDefault="00AA0EE0" w:rsidP="00D62860">
            <w:pPr>
              <w:tabs>
                <w:tab w:val="left" w:pos="5928"/>
              </w:tabs>
              <w:rPr>
                <w:sz w:val="24"/>
                <w:szCs w:val="24"/>
              </w:rPr>
            </w:pPr>
          </w:p>
        </w:tc>
      </w:tr>
      <w:tr w:rsidR="00AA0EE0" w:rsidTr="00AA0EE0">
        <w:tc>
          <w:tcPr>
            <w:tcW w:w="9242" w:type="dxa"/>
          </w:tcPr>
          <w:p w:rsidR="00AA0EE0" w:rsidRDefault="00AA0EE0" w:rsidP="00D62860">
            <w:pPr>
              <w:tabs>
                <w:tab w:val="left" w:pos="5928"/>
              </w:tabs>
              <w:rPr>
                <w:sz w:val="24"/>
                <w:szCs w:val="24"/>
              </w:rPr>
            </w:pPr>
          </w:p>
          <w:p w:rsidR="00AA0EE0" w:rsidRDefault="00AA0EE0" w:rsidP="00D62860">
            <w:pPr>
              <w:tabs>
                <w:tab w:val="left" w:pos="5928"/>
              </w:tabs>
              <w:rPr>
                <w:sz w:val="24"/>
                <w:szCs w:val="24"/>
              </w:rPr>
            </w:pPr>
            <w:r>
              <w:rPr>
                <w:sz w:val="24"/>
                <w:szCs w:val="24"/>
              </w:rPr>
              <w:t>The option “Publish only (without a name)” is available for individual respondents only. If this option is selected, the organisation name will still be published.</w:t>
            </w:r>
          </w:p>
          <w:p w:rsidR="00AA0EE0" w:rsidRDefault="00AA0EE0" w:rsidP="00D62860">
            <w:pPr>
              <w:tabs>
                <w:tab w:val="left" w:pos="5928"/>
              </w:tabs>
              <w:rPr>
                <w:sz w:val="24"/>
                <w:szCs w:val="24"/>
              </w:rPr>
            </w:pPr>
          </w:p>
          <w:p w:rsidR="00AA0EE0" w:rsidRDefault="00AA0EE0" w:rsidP="00D62860">
            <w:pPr>
              <w:tabs>
                <w:tab w:val="left" w:pos="5928"/>
              </w:tabs>
              <w:rPr>
                <w:sz w:val="24"/>
                <w:szCs w:val="24"/>
              </w:rPr>
            </w:pPr>
            <w:r>
              <w:rPr>
                <w:sz w:val="24"/>
                <w:szCs w:val="24"/>
              </w:rPr>
              <w:t>If you chose the option “Do not publish response” your organisation name may still be listed as having responded to the consultation in the analysis report.</w:t>
            </w:r>
          </w:p>
          <w:p w:rsidR="00AA0EE0" w:rsidRDefault="00AA0EE0" w:rsidP="00D62860">
            <w:pPr>
              <w:tabs>
                <w:tab w:val="left" w:pos="5928"/>
              </w:tabs>
              <w:rPr>
                <w:sz w:val="24"/>
                <w:szCs w:val="24"/>
              </w:rPr>
            </w:pPr>
          </w:p>
        </w:tc>
      </w:tr>
    </w:tbl>
    <w:p w:rsidR="00AA0EE0" w:rsidRDefault="00AA0EE0" w:rsidP="00D62860">
      <w:pPr>
        <w:tabs>
          <w:tab w:val="left" w:pos="5928"/>
        </w:tabs>
        <w:rPr>
          <w:sz w:val="24"/>
          <w:szCs w:val="24"/>
        </w:rPr>
      </w:pPr>
    </w:p>
    <w:sectPr w:rsidR="00AA0EE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75" w:rsidRDefault="006C1575" w:rsidP="005A0D35">
      <w:pPr>
        <w:spacing w:after="0" w:line="240" w:lineRule="auto"/>
      </w:pPr>
      <w:r>
        <w:separator/>
      </w:r>
    </w:p>
  </w:endnote>
  <w:endnote w:type="continuationSeparator" w:id="0">
    <w:p w:rsidR="006C1575" w:rsidRDefault="006C1575" w:rsidP="005A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ffra-Regular">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31" w:rsidRDefault="00681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6E1A70">
      <w:tc>
        <w:tcPr>
          <w:tcW w:w="918" w:type="dxa"/>
        </w:tcPr>
        <w:p w:rsidR="006E1A70" w:rsidRDefault="006E1A7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74953" w:rsidRPr="0037495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E1A70" w:rsidRDefault="006E1A70">
          <w:pPr>
            <w:pStyle w:val="Footer"/>
          </w:pPr>
        </w:p>
      </w:tc>
    </w:tr>
  </w:tbl>
  <w:p w:rsidR="006E1A70" w:rsidRDefault="006E1A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31" w:rsidRDefault="00681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75" w:rsidRDefault="006C1575" w:rsidP="005A0D35">
      <w:pPr>
        <w:spacing w:after="0" w:line="240" w:lineRule="auto"/>
      </w:pPr>
      <w:r>
        <w:separator/>
      </w:r>
    </w:p>
  </w:footnote>
  <w:footnote w:type="continuationSeparator" w:id="0">
    <w:p w:rsidR="006C1575" w:rsidRDefault="006C1575" w:rsidP="005A0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31" w:rsidRDefault="00681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5A0D35">
      <w:trPr>
        <w:trHeight w:val="288"/>
      </w:trPr>
      <w:tc>
        <w:tcPr>
          <w:tcW w:w="7765" w:type="dxa"/>
        </w:tcPr>
        <w:p w:rsidR="005A0D35" w:rsidRDefault="00374953" w:rsidP="005A0D35">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placeholder>
                <w:docPart w:val="57F02D700BE84475AF99E78B7F28F395"/>
              </w:placeholder>
              <w:dataBinding w:prefixMappings="xmlns:ns0='http://schemas.openxmlformats.org/package/2006/metadata/core-properties' xmlns:ns1='http://purl.org/dc/elements/1.1/'" w:xpath="/ns0:coreProperties[1]/ns1:title[1]" w:storeItemID="{6C3C8BC8-F283-45AE-878A-BAB7291924A1}"/>
              <w:text/>
            </w:sdtPr>
            <w:sdtEndPr/>
            <w:sdtContent>
              <w:r w:rsidR="005A0D35">
                <w:rPr>
                  <w:rFonts w:asciiTheme="majorHAnsi" w:eastAsiaTheme="majorEastAsia" w:hAnsiTheme="majorHAnsi" w:cstheme="majorBidi"/>
                  <w:sz w:val="36"/>
                  <w:szCs w:val="36"/>
                </w:rPr>
                <w:t>Creating a Smoke Free Prison Environment</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9-08-06T00:00:00Z">
            <w:dateFormat w:val="yyyy"/>
            <w:lid w:val="en-US"/>
            <w:storeMappedDataAs w:val="dateTime"/>
            <w:calendar w:val="gregorian"/>
          </w:date>
        </w:sdtPr>
        <w:sdtEndPr/>
        <w:sdtContent>
          <w:tc>
            <w:tcPr>
              <w:tcW w:w="1105" w:type="dxa"/>
            </w:tcPr>
            <w:p w:rsidR="005A0D35" w:rsidRDefault="005A0D35">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2019</w:t>
              </w:r>
            </w:p>
          </w:tc>
        </w:sdtContent>
      </w:sdt>
    </w:tr>
  </w:tbl>
  <w:p w:rsidR="005A0D35" w:rsidRDefault="005A0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31" w:rsidRDefault="00681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3F1C"/>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B3777D"/>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181832"/>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EB08F5"/>
    <w:multiLevelType w:val="hybridMultilevel"/>
    <w:tmpl w:val="BDE4809A"/>
    <w:lvl w:ilvl="0" w:tplc="F1922C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3F3980"/>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5149AF"/>
    <w:multiLevelType w:val="hybridMultilevel"/>
    <w:tmpl w:val="ADFAFAE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1B58C2"/>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7920D8"/>
    <w:multiLevelType w:val="hybridMultilevel"/>
    <w:tmpl w:val="59E6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35"/>
    <w:rsid w:val="001168A1"/>
    <w:rsid w:val="003432CD"/>
    <w:rsid w:val="00374953"/>
    <w:rsid w:val="004777F1"/>
    <w:rsid w:val="005A0D35"/>
    <w:rsid w:val="006251CE"/>
    <w:rsid w:val="00681531"/>
    <w:rsid w:val="006C1575"/>
    <w:rsid w:val="006E1A70"/>
    <w:rsid w:val="00966DAF"/>
    <w:rsid w:val="00AA0EE0"/>
    <w:rsid w:val="00B67919"/>
    <w:rsid w:val="00D62860"/>
    <w:rsid w:val="00F7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35"/>
  </w:style>
  <w:style w:type="paragraph" w:styleId="Footer">
    <w:name w:val="footer"/>
    <w:basedOn w:val="Normal"/>
    <w:link w:val="FooterChar"/>
    <w:uiPriority w:val="99"/>
    <w:unhideWhenUsed/>
    <w:rsid w:val="005A0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35"/>
  </w:style>
  <w:style w:type="paragraph" w:styleId="BalloonText">
    <w:name w:val="Balloon Text"/>
    <w:basedOn w:val="Normal"/>
    <w:link w:val="BalloonTextChar"/>
    <w:uiPriority w:val="99"/>
    <w:semiHidden/>
    <w:unhideWhenUsed/>
    <w:rsid w:val="005A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35"/>
    <w:rPr>
      <w:rFonts w:ascii="Tahoma" w:hAnsi="Tahoma" w:cs="Tahoma"/>
      <w:sz w:val="16"/>
      <w:szCs w:val="16"/>
    </w:rPr>
  </w:style>
  <w:style w:type="table" w:styleId="TableGrid">
    <w:name w:val="Table Grid"/>
    <w:basedOn w:val="TableNormal"/>
    <w:uiPriority w:val="59"/>
    <w:rsid w:val="006E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A70"/>
    <w:pPr>
      <w:ind w:left="720"/>
      <w:contextualSpacing/>
    </w:pPr>
  </w:style>
  <w:style w:type="character" w:styleId="Hyperlink">
    <w:name w:val="Hyperlink"/>
    <w:basedOn w:val="DefaultParagraphFont"/>
    <w:uiPriority w:val="99"/>
    <w:unhideWhenUsed/>
    <w:rsid w:val="00966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35"/>
  </w:style>
  <w:style w:type="paragraph" w:styleId="Footer">
    <w:name w:val="footer"/>
    <w:basedOn w:val="Normal"/>
    <w:link w:val="FooterChar"/>
    <w:uiPriority w:val="99"/>
    <w:unhideWhenUsed/>
    <w:rsid w:val="005A0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35"/>
  </w:style>
  <w:style w:type="paragraph" w:styleId="BalloonText">
    <w:name w:val="Balloon Text"/>
    <w:basedOn w:val="Normal"/>
    <w:link w:val="BalloonTextChar"/>
    <w:uiPriority w:val="99"/>
    <w:semiHidden/>
    <w:unhideWhenUsed/>
    <w:rsid w:val="005A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35"/>
    <w:rPr>
      <w:rFonts w:ascii="Tahoma" w:hAnsi="Tahoma" w:cs="Tahoma"/>
      <w:sz w:val="16"/>
      <w:szCs w:val="16"/>
    </w:rPr>
  </w:style>
  <w:style w:type="table" w:styleId="TableGrid">
    <w:name w:val="Table Grid"/>
    <w:basedOn w:val="TableNormal"/>
    <w:uiPriority w:val="59"/>
    <w:rsid w:val="006E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A70"/>
    <w:pPr>
      <w:ind w:left="720"/>
      <w:contextualSpacing/>
    </w:pPr>
  </w:style>
  <w:style w:type="character" w:styleId="Hyperlink">
    <w:name w:val="Hyperlink"/>
    <w:basedOn w:val="DefaultParagraphFont"/>
    <w:uiPriority w:val="99"/>
    <w:unhideWhenUsed/>
    <w:rsid w:val="00966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IPSSmokeFreePrisons@justice-ni.x.gsi.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ni.gov.uk/consultation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F02D700BE84475AF99E78B7F28F395"/>
        <w:category>
          <w:name w:val="General"/>
          <w:gallery w:val="placeholder"/>
        </w:category>
        <w:types>
          <w:type w:val="bbPlcHdr"/>
        </w:types>
        <w:behaviors>
          <w:behavior w:val="content"/>
        </w:behaviors>
        <w:guid w:val="{38C48742-6712-473B-917B-1925F2920B94}"/>
      </w:docPartPr>
      <w:docPartBody>
        <w:p w:rsidR="00AA62F9" w:rsidRDefault="007D63A1" w:rsidP="007D63A1">
          <w:pPr>
            <w:pStyle w:val="57F02D700BE84475AF99E78B7F28F39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ffra-Regular">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A1"/>
    <w:rsid w:val="007D63A1"/>
    <w:rsid w:val="00AA62F9"/>
    <w:rsid w:val="00C20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02D700BE84475AF99E78B7F28F395">
    <w:name w:val="57F02D700BE84475AF99E78B7F28F395"/>
    <w:rsid w:val="007D63A1"/>
  </w:style>
  <w:style w:type="paragraph" w:customStyle="1" w:styleId="6177556726E1471D848E60802C67DD0F">
    <w:name w:val="6177556726E1471D848E60802C67DD0F"/>
    <w:rsid w:val="007D63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02D700BE84475AF99E78B7F28F395">
    <w:name w:val="57F02D700BE84475AF99E78B7F28F395"/>
    <w:rsid w:val="007D63A1"/>
  </w:style>
  <w:style w:type="paragraph" w:customStyle="1" w:styleId="6177556726E1471D848E60802C67DD0F">
    <w:name w:val="6177556726E1471D848E60802C67DD0F"/>
    <w:rsid w:val="007D6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F265D-5A12-4C3E-917A-C84B649C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955</Words>
  <Characters>4691</Characters>
  <Application>Microsoft Office Word</Application>
  <DocSecurity>4</DocSecurity>
  <Lines>196</Lines>
  <Paragraphs>49</Paragraphs>
  <ScaleCrop>false</ScaleCrop>
  <HeadingPairs>
    <vt:vector size="2" baseType="variant">
      <vt:variant>
        <vt:lpstr>Title</vt:lpstr>
      </vt:variant>
      <vt:variant>
        <vt:i4>1</vt:i4>
      </vt:variant>
    </vt:vector>
  </HeadingPairs>
  <TitlesOfParts>
    <vt:vector size="1" baseType="lpstr">
      <vt:lpstr>Creating a Smoke Free Prison Environment</vt:lpstr>
    </vt:vector>
  </TitlesOfParts>
  <Company>ITAC</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Smoke Free Prison Environment</dc:title>
  <dc:creator>Administrator</dc:creator>
  <cp:lastModifiedBy>Administrator</cp:lastModifiedBy>
  <cp:revision>2</cp:revision>
  <cp:lastPrinted>2019-10-01T14:55:00Z</cp:lastPrinted>
  <dcterms:created xsi:type="dcterms:W3CDTF">2019-10-18T12:31:00Z</dcterms:created>
  <dcterms:modified xsi:type="dcterms:W3CDTF">2019-10-18T12:31:00Z</dcterms:modified>
</cp:coreProperties>
</file>