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1E197" w14:textId="77777777" w:rsidR="00B01B3D" w:rsidRPr="00B01B3D" w:rsidRDefault="00B01B3D" w:rsidP="00B01B3D">
      <w:pPr>
        <w:rPr>
          <w:rFonts w:ascii="Arial" w:hAnsi="Arial" w:cs="Arial"/>
        </w:rPr>
      </w:pPr>
    </w:p>
    <w:p w14:paraId="04A81CE0" w14:textId="77777777" w:rsidR="00B01B3D" w:rsidRPr="00B01B3D" w:rsidRDefault="00B01B3D" w:rsidP="00B01B3D">
      <w:pPr>
        <w:rPr>
          <w:rFonts w:ascii="Arial" w:hAnsi="Arial" w:cs="Arial"/>
        </w:rPr>
      </w:pPr>
    </w:p>
    <w:p w14:paraId="406867A3" w14:textId="77777777" w:rsidR="00B01B3D" w:rsidRPr="00B01B3D" w:rsidRDefault="00B01B3D" w:rsidP="00B01B3D">
      <w:pPr>
        <w:rPr>
          <w:rFonts w:ascii="Arial" w:hAnsi="Arial" w:cs="Arial"/>
        </w:rPr>
      </w:pPr>
    </w:p>
    <w:p w14:paraId="005C9CC7" w14:textId="77777777" w:rsidR="00B01B3D" w:rsidRPr="00B01B3D" w:rsidRDefault="00B01B3D" w:rsidP="00B01B3D">
      <w:pPr>
        <w:rPr>
          <w:rFonts w:ascii="Arial" w:hAnsi="Arial" w:cs="Arial"/>
        </w:rPr>
      </w:pPr>
    </w:p>
    <w:p w14:paraId="7BF7397C" w14:textId="77777777" w:rsidR="00B01B3D" w:rsidRPr="00B01B3D" w:rsidRDefault="00B01B3D" w:rsidP="00B01B3D">
      <w:pPr>
        <w:rPr>
          <w:rFonts w:ascii="Arial" w:hAnsi="Arial" w:cs="Arial"/>
        </w:rPr>
      </w:pPr>
      <w:r w:rsidRPr="00B01B3D">
        <w:rPr>
          <w:rFonts w:ascii="Arial" w:hAnsi="Arial" w:cs="Arial"/>
          <w:noProof/>
        </w:rPr>
        <w:drawing>
          <wp:anchor distT="0" distB="0" distL="114300" distR="114300" simplePos="0" relativeHeight="251659264" behindDoc="0" locked="0" layoutInCell="1" allowOverlap="1" wp14:anchorId="035E0B96" wp14:editId="49EF1D4F">
            <wp:simplePos x="0" y="0"/>
            <wp:positionH relativeFrom="column">
              <wp:posOffset>1259648</wp:posOffset>
            </wp:positionH>
            <wp:positionV relativeFrom="paragraph">
              <wp:posOffset>0</wp:posOffset>
            </wp:positionV>
            <wp:extent cx="3068512" cy="1455420"/>
            <wp:effectExtent l="0" t="0" r="0" b="0"/>
            <wp:wrapNone/>
            <wp:docPr id="35" name="Picture 35" descr="DOJ Logo - building a fair, just and safer community">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J Logo - building a fair, just and safer community">
                      <a:hlinkClick r:id=""/>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2382" cy="14572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6536EB" w14:textId="77777777" w:rsidR="00B01B3D" w:rsidRPr="00B01B3D" w:rsidRDefault="00B01B3D" w:rsidP="00B01B3D">
      <w:pPr>
        <w:rPr>
          <w:rFonts w:ascii="Arial" w:hAnsi="Arial" w:cs="Arial"/>
        </w:rPr>
      </w:pPr>
    </w:p>
    <w:p w14:paraId="03F8BAC1" w14:textId="77777777" w:rsidR="00B01B3D" w:rsidRPr="00B01B3D" w:rsidRDefault="00B01B3D" w:rsidP="00B01B3D">
      <w:pPr>
        <w:rPr>
          <w:rFonts w:ascii="Arial" w:hAnsi="Arial" w:cs="Arial"/>
        </w:rPr>
      </w:pPr>
    </w:p>
    <w:p w14:paraId="7821285F" w14:textId="77777777" w:rsidR="00B01B3D" w:rsidRPr="00B01B3D" w:rsidRDefault="00B01B3D" w:rsidP="00B01B3D">
      <w:pPr>
        <w:rPr>
          <w:rFonts w:ascii="Arial" w:hAnsi="Arial" w:cs="Arial"/>
        </w:rPr>
      </w:pPr>
    </w:p>
    <w:p w14:paraId="2B16AF70" w14:textId="77777777" w:rsidR="00B01B3D" w:rsidRPr="00B01B3D" w:rsidRDefault="00B01B3D" w:rsidP="00B01B3D">
      <w:pPr>
        <w:rPr>
          <w:rFonts w:ascii="Arial" w:hAnsi="Arial" w:cs="Arial"/>
        </w:rPr>
      </w:pPr>
    </w:p>
    <w:p w14:paraId="205516F5" w14:textId="77777777" w:rsidR="00B01B3D" w:rsidRPr="00B01B3D" w:rsidRDefault="00B01B3D" w:rsidP="00B01B3D">
      <w:pPr>
        <w:rPr>
          <w:rFonts w:ascii="Arial" w:hAnsi="Arial" w:cs="Arial"/>
        </w:rPr>
      </w:pPr>
    </w:p>
    <w:p w14:paraId="7B5E827A" w14:textId="77777777" w:rsidR="00B01B3D" w:rsidRPr="00B01B3D" w:rsidRDefault="00B01B3D" w:rsidP="00B01B3D">
      <w:pPr>
        <w:rPr>
          <w:rFonts w:ascii="Arial" w:hAnsi="Arial" w:cs="Arial"/>
        </w:rPr>
      </w:pPr>
    </w:p>
    <w:p w14:paraId="73C07B7A" w14:textId="77777777" w:rsidR="00B01B3D" w:rsidRPr="00B01B3D" w:rsidRDefault="00B01B3D" w:rsidP="00B01B3D">
      <w:pPr>
        <w:rPr>
          <w:rFonts w:ascii="Arial" w:hAnsi="Arial" w:cs="Arial"/>
        </w:rPr>
      </w:pPr>
    </w:p>
    <w:p w14:paraId="3A4DEC95" w14:textId="77777777" w:rsidR="00B01B3D" w:rsidRPr="00B01B3D" w:rsidRDefault="00B01B3D" w:rsidP="00B01B3D">
      <w:pPr>
        <w:rPr>
          <w:rFonts w:ascii="Arial" w:hAnsi="Arial" w:cs="Arial"/>
        </w:rPr>
      </w:pPr>
    </w:p>
    <w:p w14:paraId="5A79F44F" w14:textId="77777777" w:rsidR="00B01B3D" w:rsidRPr="00B01B3D" w:rsidRDefault="00B01B3D" w:rsidP="00B01B3D">
      <w:pPr>
        <w:rPr>
          <w:rFonts w:ascii="Arial" w:hAnsi="Arial" w:cs="Arial"/>
        </w:rPr>
      </w:pPr>
    </w:p>
    <w:p w14:paraId="139E4EEC" w14:textId="77777777" w:rsidR="00B01B3D" w:rsidRPr="00B01B3D" w:rsidRDefault="00B01B3D" w:rsidP="00B01B3D">
      <w:pPr>
        <w:rPr>
          <w:rFonts w:ascii="Arial" w:hAnsi="Arial" w:cs="Arial"/>
        </w:rPr>
      </w:pPr>
    </w:p>
    <w:p w14:paraId="3B466D81" w14:textId="77777777" w:rsidR="00B01B3D" w:rsidRPr="00B01B3D" w:rsidRDefault="00B01B3D" w:rsidP="00B01B3D">
      <w:pPr>
        <w:rPr>
          <w:rFonts w:ascii="Arial" w:hAnsi="Arial" w:cs="Arial"/>
        </w:rPr>
      </w:pPr>
    </w:p>
    <w:p w14:paraId="17E3C96E" w14:textId="77777777" w:rsidR="00B01B3D" w:rsidRPr="00B01B3D" w:rsidRDefault="00B01B3D" w:rsidP="00B01B3D">
      <w:pPr>
        <w:rPr>
          <w:rFonts w:ascii="Arial" w:hAnsi="Arial" w:cs="Arial"/>
        </w:rPr>
      </w:pPr>
    </w:p>
    <w:p w14:paraId="18B33317" w14:textId="77777777" w:rsidR="00B01B3D" w:rsidRPr="00B01B3D" w:rsidRDefault="00B01B3D" w:rsidP="00B01B3D">
      <w:pPr>
        <w:rPr>
          <w:rFonts w:ascii="Arial" w:hAnsi="Arial" w:cs="Arial"/>
        </w:rPr>
      </w:pPr>
    </w:p>
    <w:p w14:paraId="2DBBC0B0" w14:textId="77777777" w:rsidR="00B01B3D" w:rsidRPr="00B01B3D" w:rsidRDefault="00B01B3D" w:rsidP="00B01B3D">
      <w:pPr>
        <w:rPr>
          <w:rFonts w:ascii="Arial" w:hAnsi="Arial" w:cs="Arial"/>
          <w:b/>
        </w:rPr>
      </w:pPr>
      <w:r w:rsidRPr="00B01B3D">
        <w:rPr>
          <w:rFonts w:ascii="Arial" w:hAnsi="Arial" w:cs="Arial"/>
          <w:b/>
        </w:rPr>
        <w:t>DOJ Section 75</w:t>
      </w:r>
    </w:p>
    <w:p w14:paraId="16DBF6C8" w14:textId="77777777" w:rsidR="00B01B3D" w:rsidRPr="00B01B3D" w:rsidRDefault="00B01B3D" w:rsidP="00B01B3D">
      <w:pPr>
        <w:rPr>
          <w:rFonts w:ascii="Arial" w:hAnsi="Arial" w:cs="Arial"/>
          <w:b/>
        </w:rPr>
      </w:pPr>
    </w:p>
    <w:p w14:paraId="0F971E24" w14:textId="77777777" w:rsidR="00B01B3D" w:rsidRPr="00B01B3D" w:rsidRDefault="00B01B3D" w:rsidP="00B01B3D">
      <w:pPr>
        <w:rPr>
          <w:rFonts w:ascii="Arial" w:hAnsi="Arial" w:cs="Arial"/>
          <w:b/>
        </w:rPr>
      </w:pPr>
      <w:r w:rsidRPr="00B01B3D">
        <w:rPr>
          <w:rFonts w:ascii="Arial" w:hAnsi="Arial" w:cs="Arial"/>
          <w:b/>
        </w:rPr>
        <w:t>EQUALITY SCREENING FORM</w:t>
      </w:r>
    </w:p>
    <w:p w14:paraId="336C097F" w14:textId="77777777" w:rsidR="00B01B3D" w:rsidRPr="00B01B3D" w:rsidRDefault="00B01B3D" w:rsidP="00B01B3D">
      <w:pPr>
        <w:rPr>
          <w:rFonts w:ascii="Arial" w:hAnsi="Arial" w:cs="Arial"/>
          <w:b/>
        </w:rPr>
      </w:pPr>
    </w:p>
    <w:p w14:paraId="52B50C60" w14:textId="77777777" w:rsidR="00B01B3D" w:rsidRPr="00B01B3D" w:rsidRDefault="00B01B3D" w:rsidP="00B01B3D">
      <w:pPr>
        <w:rPr>
          <w:rFonts w:ascii="Arial" w:hAnsi="Arial" w:cs="Arial"/>
          <w:b/>
        </w:rPr>
      </w:pPr>
    </w:p>
    <w:p w14:paraId="06A8A468" w14:textId="77777777" w:rsidR="00B01B3D" w:rsidRPr="00B01B3D" w:rsidRDefault="00B01B3D" w:rsidP="00B01B3D">
      <w:pPr>
        <w:rPr>
          <w:rFonts w:ascii="Arial" w:hAnsi="Arial" w:cs="Arial"/>
          <w:b/>
        </w:rPr>
      </w:pPr>
    </w:p>
    <w:p w14:paraId="0EB7E1FB" w14:textId="77777777" w:rsidR="00B01B3D" w:rsidRPr="00B01B3D" w:rsidRDefault="00B01B3D" w:rsidP="00B01B3D">
      <w:pPr>
        <w:rPr>
          <w:rFonts w:ascii="Arial" w:hAnsi="Arial" w:cs="Arial"/>
          <w:b/>
        </w:rPr>
      </w:pPr>
    </w:p>
    <w:p w14:paraId="13B3BE25" w14:textId="5F1D1F24" w:rsidR="00270BA9" w:rsidRPr="000077F0" w:rsidRDefault="00B01B3D" w:rsidP="003A6E73">
      <w:pPr>
        <w:rPr>
          <w:rFonts w:ascii="Arial" w:hAnsi="Arial" w:cs="Arial"/>
          <w:b/>
          <w:color w:val="17365D" w:themeColor="text2" w:themeShade="BF"/>
          <w:sz w:val="48"/>
          <w:szCs w:val="48"/>
        </w:rPr>
      </w:pPr>
      <w:r w:rsidRPr="00E822A9">
        <w:rPr>
          <w:rFonts w:ascii="Arial" w:hAnsi="Arial" w:cs="Arial"/>
          <w:b/>
        </w:rPr>
        <w:t xml:space="preserve">Title of Policy: </w:t>
      </w:r>
      <w:r w:rsidR="003A6E73" w:rsidRPr="003A6E73">
        <w:rPr>
          <w:rFonts w:ascii="Arial" w:hAnsi="Arial" w:cs="Arial"/>
          <w:b/>
        </w:rPr>
        <w:t>PUBLIC CONSULTATION ON NEW LEGISLATIVE MEASURES TO STRENGTHEN THE RESPONSE TO MODERN SLAVERY AND HUMAN TRAFFICKING</w:t>
      </w:r>
    </w:p>
    <w:p w14:paraId="09CDDAAB" w14:textId="35DDA946" w:rsidR="00B01B3D" w:rsidRPr="00B01B3D" w:rsidRDefault="00B01B3D" w:rsidP="00B01B3D">
      <w:pPr>
        <w:rPr>
          <w:rFonts w:ascii="Arial" w:hAnsi="Arial" w:cs="Arial"/>
        </w:rPr>
      </w:pPr>
    </w:p>
    <w:p w14:paraId="394A7FD4" w14:textId="77777777" w:rsidR="00B01B3D" w:rsidRPr="00B01B3D" w:rsidRDefault="00B01B3D" w:rsidP="00B01B3D">
      <w:pPr>
        <w:rPr>
          <w:rFonts w:ascii="Arial" w:hAnsi="Arial" w:cs="Arial"/>
        </w:rPr>
      </w:pPr>
    </w:p>
    <w:p w14:paraId="7A16BA35" w14:textId="77777777" w:rsidR="00B01B3D" w:rsidRPr="00B01B3D" w:rsidRDefault="00B01B3D" w:rsidP="00B01B3D">
      <w:pPr>
        <w:rPr>
          <w:rFonts w:ascii="Arial" w:hAnsi="Arial" w:cs="Arial"/>
        </w:rPr>
      </w:pPr>
    </w:p>
    <w:p w14:paraId="54F28D6C" w14:textId="77777777" w:rsidR="00B01B3D" w:rsidRPr="00B01B3D" w:rsidRDefault="00B01B3D" w:rsidP="00B01B3D">
      <w:pPr>
        <w:rPr>
          <w:rFonts w:ascii="Arial" w:hAnsi="Arial" w:cs="Arial"/>
        </w:rPr>
      </w:pPr>
    </w:p>
    <w:p w14:paraId="78283FF9" w14:textId="77777777" w:rsidR="00B01B3D" w:rsidRPr="00B01B3D" w:rsidRDefault="00B01B3D" w:rsidP="00B01B3D">
      <w:pPr>
        <w:rPr>
          <w:rFonts w:ascii="Arial" w:hAnsi="Arial" w:cs="Arial"/>
        </w:rPr>
      </w:pPr>
    </w:p>
    <w:p w14:paraId="3B2B2832" w14:textId="77777777" w:rsidR="00B01B3D" w:rsidRPr="00B01B3D" w:rsidRDefault="00B01B3D" w:rsidP="00B01B3D">
      <w:pPr>
        <w:rPr>
          <w:rFonts w:ascii="Arial" w:hAnsi="Arial" w:cs="Arial"/>
        </w:rPr>
      </w:pPr>
    </w:p>
    <w:p w14:paraId="01B1E002" w14:textId="77777777" w:rsidR="00B01B3D" w:rsidRPr="00B01B3D" w:rsidRDefault="00B01B3D" w:rsidP="00B01B3D">
      <w:pPr>
        <w:rPr>
          <w:rFonts w:ascii="Arial" w:hAnsi="Arial" w:cs="Arial"/>
        </w:rPr>
      </w:pPr>
    </w:p>
    <w:p w14:paraId="1FEB580A" w14:textId="77777777" w:rsidR="00B01B3D" w:rsidRPr="00B01B3D" w:rsidRDefault="00B01B3D" w:rsidP="00B01B3D">
      <w:pPr>
        <w:rPr>
          <w:rFonts w:ascii="Arial" w:hAnsi="Arial" w:cs="Arial"/>
        </w:rPr>
      </w:pPr>
    </w:p>
    <w:p w14:paraId="229D2AAA" w14:textId="77777777" w:rsidR="00B01B3D" w:rsidRPr="00B01B3D" w:rsidRDefault="00B01B3D" w:rsidP="00B01B3D">
      <w:pPr>
        <w:rPr>
          <w:rFonts w:ascii="Arial" w:hAnsi="Arial" w:cs="Arial"/>
        </w:rPr>
      </w:pPr>
    </w:p>
    <w:p w14:paraId="027A7AA0" w14:textId="77777777" w:rsidR="00B01B3D" w:rsidRPr="00B01B3D" w:rsidRDefault="00B01B3D" w:rsidP="00B01B3D">
      <w:pPr>
        <w:rPr>
          <w:rFonts w:ascii="Arial" w:hAnsi="Arial" w:cs="Arial"/>
        </w:rPr>
      </w:pPr>
    </w:p>
    <w:p w14:paraId="2FBF0ED0" w14:textId="77777777" w:rsidR="00B01B3D" w:rsidRPr="00B01B3D" w:rsidRDefault="00B01B3D" w:rsidP="00B01B3D">
      <w:pPr>
        <w:rPr>
          <w:rFonts w:ascii="Arial" w:hAnsi="Arial" w:cs="Arial"/>
        </w:rPr>
      </w:pPr>
    </w:p>
    <w:p w14:paraId="4FA80E5E" w14:textId="77777777" w:rsidR="00B01B3D" w:rsidRPr="00B01B3D" w:rsidRDefault="00B01B3D" w:rsidP="00B01B3D">
      <w:pPr>
        <w:rPr>
          <w:rFonts w:ascii="Arial" w:hAnsi="Arial" w:cs="Arial"/>
          <w:b/>
          <w:i/>
        </w:rPr>
      </w:pPr>
    </w:p>
    <w:p w14:paraId="7D3BFD98" w14:textId="77777777" w:rsidR="00B01B3D" w:rsidRDefault="00B77438" w:rsidP="00B01B3D">
      <w:pPr>
        <w:rPr>
          <w:rFonts w:ascii="Arial" w:hAnsi="Arial" w:cs="Arial"/>
          <w:b/>
          <w:i/>
        </w:rPr>
      </w:pPr>
      <w:r>
        <w:rPr>
          <w:rFonts w:ascii="Arial" w:hAnsi="Arial" w:cs="Arial"/>
          <w:b/>
          <w:i/>
        </w:rPr>
        <w:t xml:space="preserve">Template </w:t>
      </w:r>
      <w:r w:rsidR="00B01B3D" w:rsidRPr="00B01B3D">
        <w:rPr>
          <w:rFonts w:ascii="Arial" w:hAnsi="Arial" w:cs="Arial"/>
          <w:b/>
          <w:i/>
        </w:rPr>
        <w:t>Revised Feb 2018</w:t>
      </w:r>
    </w:p>
    <w:p w14:paraId="017C9B12" w14:textId="77777777" w:rsidR="00173CC9" w:rsidRPr="00173CC9" w:rsidRDefault="00173CC9" w:rsidP="00B01B3D">
      <w:pPr>
        <w:rPr>
          <w:rFonts w:ascii="Arial" w:hAnsi="Arial" w:cs="Arial"/>
          <w:b/>
          <w:color w:val="0070C0"/>
        </w:rPr>
      </w:pPr>
    </w:p>
    <w:p w14:paraId="2455B5EA" w14:textId="10FF766E" w:rsidR="00173CC9" w:rsidRPr="00173CC9" w:rsidRDefault="00173CC9" w:rsidP="00B01B3D">
      <w:pPr>
        <w:rPr>
          <w:rFonts w:ascii="Arial" w:hAnsi="Arial" w:cs="Arial"/>
          <w:b/>
          <w:i/>
          <w:color w:val="0070C0"/>
        </w:rPr>
      </w:pPr>
      <w:r w:rsidRPr="00173CC9">
        <w:rPr>
          <w:rFonts w:ascii="Arial" w:hAnsi="Arial" w:cs="Arial"/>
          <w:b/>
          <w:i/>
          <w:color w:val="0070C0"/>
        </w:rPr>
        <w:t xml:space="preserve">EQIA conducted </w:t>
      </w:r>
      <w:r w:rsidR="0041406E">
        <w:rPr>
          <w:rFonts w:ascii="Arial" w:hAnsi="Arial" w:cs="Arial"/>
          <w:b/>
          <w:i/>
          <w:color w:val="0070C0"/>
        </w:rPr>
        <w:t>September 2021</w:t>
      </w:r>
    </w:p>
    <w:p w14:paraId="0730AA94" w14:textId="77777777" w:rsidR="00B01B3D" w:rsidRPr="00B01B3D" w:rsidRDefault="00B01B3D" w:rsidP="00B01B3D">
      <w:pPr>
        <w:rPr>
          <w:rFonts w:ascii="Arial" w:hAnsi="Arial" w:cs="Arial"/>
        </w:rPr>
      </w:pPr>
    </w:p>
    <w:p w14:paraId="710CA334" w14:textId="77777777" w:rsidR="00B01B3D" w:rsidRPr="00B01B3D" w:rsidRDefault="00B01B3D" w:rsidP="00B01B3D">
      <w:pPr>
        <w:rPr>
          <w:rFonts w:ascii="Arial" w:hAnsi="Arial" w:cs="Arial"/>
        </w:rPr>
      </w:pPr>
    </w:p>
    <w:p w14:paraId="0CDDE343" w14:textId="77777777" w:rsidR="00B01B3D" w:rsidRPr="00B01B3D" w:rsidRDefault="00B01B3D" w:rsidP="00B01B3D">
      <w:pPr>
        <w:rPr>
          <w:rFonts w:ascii="Arial" w:hAnsi="Arial" w:cs="Arial"/>
        </w:rPr>
      </w:pPr>
      <w:r w:rsidRPr="00B01B3D">
        <w:rPr>
          <w:rFonts w:ascii="Arial" w:hAnsi="Arial" w:cs="Arial"/>
        </w:rPr>
        <w:tab/>
      </w:r>
      <w:r w:rsidRPr="00B01B3D">
        <w:rPr>
          <w:rFonts w:ascii="Arial" w:hAnsi="Arial" w:cs="Arial"/>
        </w:rPr>
        <w:tab/>
      </w:r>
    </w:p>
    <w:p w14:paraId="376449A6" w14:textId="77777777" w:rsidR="00B01B3D" w:rsidRPr="00B01B3D" w:rsidRDefault="00B01B3D" w:rsidP="00B01B3D">
      <w:pPr>
        <w:rPr>
          <w:rFonts w:ascii="Arial" w:hAnsi="Arial" w:cs="Arial"/>
          <w:b/>
        </w:rPr>
      </w:pPr>
      <w:r w:rsidRPr="00B01B3D">
        <w:rPr>
          <w:rFonts w:ascii="Arial" w:hAnsi="Arial" w:cs="Arial"/>
        </w:rPr>
        <w:br w:type="page"/>
      </w:r>
      <w:r w:rsidRPr="00B01B3D">
        <w:rPr>
          <w:rFonts w:ascii="Arial" w:hAnsi="Arial" w:cs="Arial"/>
          <w:b/>
        </w:rPr>
        <w:lastRenderedPageBreak/>
        <w:t>FORM CONTENTS</w:t>
      </w:r>
    </w:p>
    <w:p w14:paraId="1D6A23A6" w14:textId="77777777" w:rsidR="00B01B3D" w:rsidRPr="00B01B3D" w:rsidRDefault="00B01B3D" w:rsidP="00B01B3D">
      <w:pPr>
        <w:rPr>
          <w:rFonts w:ascii="Arial" w:hAnsi="Arial" w:cs="Arial"/>
          <w:b/>
        </w:rPr>
      </w:pPr>
      <w:r w:rsidRPr="00B01B3D">
        <w:rPr>
          <w:rFonts w:ascii="Arial" w:hAnsi="Arial" w:cs="Arial"/>
          <w:b/>
        </w:rPr>
        <w:tab/>
      </w:r>
      <w:r w:rsidRPr="00B01B3D">
        <w:rPr>
          <w:rFonts w:ascii="Arial" w:hAnsi="Arial" w:cs="Arial"/>
          <w:b/>
        </w:rPr>
        <w:tab/>
      </w:r>
      <w:r w:rsidR="00917A5D">
        <w:rPr>
          <w:rFonts w:ascii="Arial" w:hAnsi="Arial" w:cs="Arial"/>
          <w:b/>
        </w:rPr>
        <w:tab/>
      </w:r>
      <w:r w:rsidR="00917A5D">
        <w:rPr>
          <w:rFonts w:ascii="Arial" w:hAnsi="Arial" w:cs="Arial"/>
          <w:b/>
        </w:rPr>
        <w:tab/>
      </w:r>
      <w:r w:rsidR="00917A5D">
        <w:rPr>
          <w:rFonts w:ascii="Arial" w:hAnsi="Arial" w:cs="Arial"/>
          <w:b/>
        </w:rPr>
        <w:tab/>
      </w:r>
      <w:r w:rsidR="00917A5D">
        <w:rPr>
          <w:rFonts w:ascii="Arial" w:hAnsi="Arial" w:cs="Arial"/>
          <w:b/>
        </w:rPr>
        <w:tab/>
      </w:r>
      <w:r w:rsidR="00917A5D">
        <w:rPr>
          <w:rFonts w:ascii="Arial" w:hAnsi="Arial" w:cs="Arial"/>
          <w:b/>
        </w:rPr>
        <w:tab/>
      </w:r>
      <w:r w:rsidR="00917A5D">
        <w:rPr>
          <w:rFonts w:ascii="Arial" w:hAnsi="Arial" w:cs="Arial"/>
          <w:b/>
        </w:rPr>
        <w:tab/>
      </w:r>
      <w:r w:rsidR="00917A5D">
        <w:rPr>
          <w:rFonts w:ascii="Arial" w:hAnsi="Arial" w:cs="Arial"/>
          <w:b/>
        </w:rPr>
        <w:tab/>
      </w:r>
      <w:r w:rsidR="00917A5D">
        <w:rPr>
          <w:rFonts w:ascii="Arial" w:hAnsi="Arial" w:cs="Arial"/>
          <w:b/>
        </w:rPr>
        <w:tab/>
      </w:r>
      <w:r w:rsidRPr="00B01B3D">
        <w:rPr>
          <w:rFonts w:ascii="Arial" w:hAnsi="Arial" w:cs="Arial"/>
          <w:b/>
        </w:rPr>
        <w:t>Page No</w:t>
      </w:r>
    </w:p>
    <w:p w14:paraId="0BE64F94" w14:textId="77777777" w:rsidR="00B01B3D" w:rsidRPr="00B01B3D" w:rsidRDefault="00B01B3D" w:rsidP="00B01B3D">
      <w:pPr>
        <w:rPr>
          <w:rFonts w:ascii="Arial" w:hAnsi="Arial" w:cs="Arial"/>
        </w:rPr>
      </w:pPr>
      <w:r w:rsidRPr="00B01B3D">
        <w:rPr>
          <w:rFonts w:ascii="Arial" w:hAnsi="Arial" w:cs="Arial"/>
        </w:rPr>
        <w:t>The Legal Background</w:t>
      </w:r>
      <w:r w:rsidRPr="00B01B3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3</w:t>
      </w:r>
    </w:p>
    <w:p w14:paraId="1D87A40E" w14:textId="77777777" w:rsidR="00B01B3D" w:rsidRPr="00B01B3D" w:rsidRDefault="00B01B3D" w:rsidP="00B01B3D">
      <w:pPr>
        <w:rPr>
          <w:rFonts w:ascii="Arial" w:hAnsi="Arial" w:cs="Arial"/>
        </w:rPr>
      </w:pPr>
      <w:r w:rsidRPr="00B01B3D">
        <w:rPr>
          <w:rFonts w:ascii="Arial" w:hAnsi="Arial" w:cs="Arial"/>
        </w:rPr>
        <w:t xml:space="preserve">Introduction </w:t>
      </w:r>
      <w:r w:rsidRPr="00B01B3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3</w:t>
      </w:r>
    </w:p>
    <w:p w14:paraId="77AD64E8" w14:textId="77777777" w:rsidR="00B01B3D" w:rsidRPr="00B01B3D" w:rsidRDefault="00B01B3D" w:rsidP="00B01B3D">
      <w:pPr>
        <w:rPr>
          <w:rFonts w:ascii="Arial" w:hAnsi="Arial" w:cs="Arial"/>
        </w:rPr>
      </w:pPr>
      <w:r w:rsidRPr="00B01B3D">
        <w:rPr>
          <w:rFonts w:ascii="Arial" w:hAnsi="Arial" w:cs="Arial"/>
        </w:rPr>
        <w:t>Screening decisions</w:t>
      </w:r>
      <w:r w:rsidRPr="00B01B3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5</w:t>
      </w:r>
    </w:p>
    <w:p w14:paraId="5204FE7C" w14:textId="77777777" w:rsidR="00B01B3D" w:rsidRPr="00B01B3D" w:rsidRDefault="00B01B3D" w:rsidP="00B01B3D">
      <w:pPr>
        <w:rPr>
          <w:rFonts w:ascii="Arial" w:hAnsi="Arial" w:cs="Arial"/>
        </w:rPr>
      </w:pPr>
      <w:r w:rsidRPr="00B01B3D">
        <w:rPr>
          <w:rFonts w:ascii="Arial" w:hAnsi="Arial" w:cs="Arial"/>
        </w:rPr>
        <w:t>Screening and good relations duty</w:t>
      </w:r>
      <w:r w:rsidRPr="00B01B3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5</w:t>
      </w:r>
    </w:p>
    <w:p w14:paraId="7D9A01C7" w14:textId="77777777" w:rsidR="00AC012E" w:rsidRDefault="00AC012E" w:rsidP="00B01B3D">
      <w:pPr>
        <w:rPr>
          <w:rFonts w:ascii="Arial" w:hAnsi="Arial" w:cs="Arial"/>
          <w:b/>
        </w:rPr>
      </w:pPr>
    </w:p>
    <w:p w14:paraId="24A3AB99" w14:textId="77777777" w:rsidR="00B01B3D" w:rsidRPr="00B01B3D" w:rsidRDefault="00B01B3D" w:rsidP="00B01B3D">
      <w:pPr>
        <w:rPr>
          <w:rFonts w:ascii="Arial" w:hAnsi="Arial" w:cs="Arial"/>
          <w:b/>
        </w:rPr>
      </w:pPr>
      <w:r w:rsidRPr="00B01B3D">
        <w:rPr>
          <w:rFonts w:ascii="Arial" w:hAnsi="Arial" w:cs="Arial"/>
          <w:b/>
        </w:rPr>
        <w:t>Part 1</w:t>
      </w:r>
    </w:p>
    <w:p w14:paraId="35FACA2D" w14:textId="77777777" w:rsidR="00B01B3D" w:rsidRPr="00B01B3D" w:rsidRDefault="00B01B3D" w:rsidP="00B01B3D">
      <w:pPr>
        <w:rPr>
          <w:rFonts w:ascii="Arial" w:hAnsi="Arial" w:cs="Arial"/>
        </w:rPr>
      </w:pPr>
      <w:r w:rsidRPr="00B01B3D">
        <w:rPr>
          <w:rFonts w:ascii="Arial" w:hAnsi="Arial" w:cs="Arial"/>
        </w:rPr>
        <w:t>Definition of a Policy</w:t>
      </w:r>
      <w:r w:rsidRPr="00B01B3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6</w:t>
      </w:r>
    </w:p>
    <w:p w14:paraId="712ADFA9" w14:textId="77777777" w:rsidR="00B01B3D" w:rsidRPr="00B01B3D" w:rsidRDefault="00B01B3D" w:rsidP="00B01B3D">
      <w:pPr>
        <w:rPr>
          <w:rFonts w:ascii="Arial" w:hAnsi="Arial" w:cs="Arial"/>
        </w:rPr>
      </w:pPr>
      <w:r w:rsidRPr="00B01B3D">
        <w:rPr>
          <w:rFonts w:ascii="Arial" w:hAnsi="Arial" w:cs="Arial"/>
        </w:rPr>
        <w:t>Overview of Policy Proposals</w:t>
      </w:r>
      <w:r w:rsidRPr="00B01B3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6</w:t>
      </w:r>
    </w:p>
    <w:p w14:paraId="14D342E5" w14:textId="77777777" w:rsidR="00B01B3D" w:rsidRPr="00B01B3D" w:rsidRDefault="00B01B3D" w:rsidP="00B01B3D">
      <w:pPr>
        <w:rPr>
          <w:rFonts w:ascii="Arial" w:hAnsi="Arial" w:cs="Arial"/>
        </w:rPr>
      </w:pPr>
      <w:r w:rsidRPr="00B01B3D">
        <w:rPr>
          <w:rFonts w:ascii="Arial" w:hAnsi="Arial" w:cs="Arial"/>
        </w:rPr>
        <w:t>Policy Scoping</w:t>
      </w:r>
      <w:r w:rsidRPr="00B01B3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6</w:t>
      </w:r>
    </w:p>
    <w:p w14:paraId="07B9FF45" w14:textId="77777777" w:rsidR="00B01B3D" w:rsidRPr="00B01B3D" w:rsidRDefault="00B01B3D" w:rsidP="00B01B3D">
      <w:pPr>
        <w:rPr>
          <w:rFonts w:ascii="Arial" w:hAnsi="Arial" w:cs="Arial"/>
        </w:rPr>
      </w:pPr>
      <w:r w:rsidRPr="00B01B3D">
        <w:rPr>
          <w:rFonts w:ascii="Arial" w:hAnsi="Arial" w:cs="Arial"/>
        </w:rPr>
        <w:t>Information about the Policy</w:t>
      </w:r>
      <w:r w:rsidRPr="00B01B3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7</w:t>
      </w:r>
    </w:p>
    <w:p w14:paraId="0582B6C3" w14:textId="77777777" w:rsidR="00B01B3D" w:rsidRPr="00B01B3D" w:rsidRDefault="00B01B3D" w:rsidP="00B01B3D">
      <w:pPr>
        <w:rPr>
          <w:rFonts w:ascii="Arial" w:hAnsi="Arial" w:cs="Arial"/>
        </w:rPr>
      </w:pPr>
      <w:r w:rsidRPr="00B01B3D">
        <w:rPr>
          <w:rFonts w:ascii="Arial" w:hAnsi="Arial" w:cs="Arial"/>
        </w:rPr>
        <w:t>Implementation Factors</w:t>
      </w:r>
      <w:r w:rsidRPr="00B01B3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7</w:t>
      </w:r>
    </w:p>
    <w:p w14:paraId="02AA0F44" w14:textId="77777777" w:rsidR="00B01B3D" w:rsidRPr="00B01B3D" w:rsidRDefault="00B01B3D" w:rsidP="00B01B3D">
      <w:pPr>
        <w:rPr>
          <w:rFonts w:ascii="Arial" w:hAnsi="Arial" w:cs="Arial"/>
        </w:rPr>
      </w:pPr>
      <w:r w:rsidRPr="00B01B3D">
        <w:rPr>
          <w:rFonts w:ascii="Arial" w:hAnsi="Arial" w:cs="Arial"/>
        </w:rPr>
        <w:t>Main stakeholders affected</w:t>
      </w:r>
      <w:r w:rsidRPr="00B01B3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8</w:t>
      </w:r>
    </w:p>
    <w:p w14:paraId="51184E90" w14:textId="77777777" w:rsidR="00B01B3D" w:rsidRPr="00B01B3D" w:rsidRDefault="00B01B3D" w:rsidP="00B01B3D">
      <w:pPr>
        <w:rPr>
          <w:rFonts w:ascii="Arial" w:hAnsi="Arial" w:cs="Arial"/>
        </w:rPr>
      </w:pPr>
      <w:r w:rsidRPr="00B01B3D">
        <w:rPr>
          <w:rFonts w:ascii="Arial" w:hAnsi="Arial" w:cs="Arial"/>
        </w:rPr>
        <w:t>Other policies with a bearing on this policy</w:t>
      </w:r>
      <w:r w:rsidRPr="00B01B3D">
        <w:rPr>
          <w:rFonts w:ascii="Arial" w:hAnsi="Arial" w:cs="Arial"/>
        </w:rPr>
        <w:tab/>
      </w:r>
      <w:r w:rsidR="00917A5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8</w:t>
      </w:r>
    </w:p>
    <w:p w14:paraId="2C8AC042" w14:textId="77777777" w:rsidR="00B01B3D" w:rsidRPr="00B01B3D" w:rsidRDefault="00B01B3D" w:rsidP="00B01B3D">
      <w:pPr>
        <w:rPr>
          <w:rFonts w:ascii="Arial" w:hAnsi="Arial" w:cs="Arial"/>
        </w:rPr>
      </w:pPr>
      <w:r w:rsidRPr="00B01B3D">
        <w:rPr>
          <w:rFonts w:ascii="Arial" w:hAnsi="Arial" w:cs="Arial"/>
        </w:rPr>
        <w:t>Available evidence</w:t>
      </w:r>
      <w:r w:rsidRPr="00B01B3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9</w:t>
      </w:r>
    </w:p>
    <w:p w14:paraId="61FE7B91" w14:textId="77777777" w:rsidR="00B01B3D" w:rsidRPr="00B01B3D" w:rsidRDefault="00B01B3D" w:rsidP="00B01B3D">
      <w:pPr>
        <w:rPr>
          <w:rFonts w:ascii="Arial" w:hAnsi="Arial" w:cs="Arial"/>
        </w:rPr>
      </w:pPr>
      <w:r w:rsidRPr="00B01B3D">
        <w:rPr>
          <w:rFonts w:ascii="Arial" w:hAnsi="Arial" w:cs="Arial"/>
        </w:rPr>
        <w:t>Needs, experiences and priorities</w:t>
      </w:r>
      <w:r w:rsidRPr="00B01B3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10</w:t>
      </w:r>
    </w:p>
    <w:p w14:paraId="18433D82" w14:textId="77777777" w:rsidR="00AC012E" w:rsidRDefault="00AC012E" w:rsidP="00B01B3D">
      <w:pPr>
        <w:rPr>
          <w:rFonts w:ascii="Arial" w:hAnsi="Arial" w:cs="Arial"/>
          <w:b/>
        </w:rPr>
      </w:pPr>
    </w:p>
    <w:p w14:paraId="7AD75079" w14:textId="77777777" w:rsidR="00B01B3D" w:rsidRPr="00B01B3D" w:rsidRDefault="00B01B3D" w:rsidP="00B01B3D">
      <w:pPr>
        <w:rPr>
          <w:rFonts w:ascii="Arial" w:hAnsi="Arial" w:cs="Arial"/>
          <w:b/>
        </w:rPr>
      </w:pPr>
      <w:r w:rsidRPr="00B01B3D">
        <w:rPr>
          <w:rFonts w:ascii="Arial" w:hAnsi="Arial" w:cs="Arial"/>
          <w:b/>
        </w:rPr>
        <w:t>Part 2</w:t>
      </w:r>
    </w:p>
    <w:p w14:paraId="31373A41" w14:textId="77777777" w:rsidR="00B01B3D" w:rsidRPr="00B01B3D" w:rsidRDefault="00B01B3D" w:rsidP="00B01B3D">
      <w:pPr>
        <w:rPr>
          <w:rFonts w:ascii="Arial" w:hAnsi="Arial" w:cs="Arial"/>
        </w:rPr>
      </w:pPr>
      <w:r w:rsidRPr="00B01B3D">
        <w:rPr>
          <w:rFonts w:ascii="Arial" w:hAnsi="Arial" w:cs="Arial"/>
        </w:rPr>
        <w:t>Screening Questions</w:t>
      </w:r>
      <w:r w:rsidRPr="00B01B3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11</w:t>
      </w:r>
    </w:p>
    <w:p w14:paraId="2EC292AD" w14:textId="77777777" w:rsidR="00917A5D" w:rsidRDefault="00B01B3D" w:rsidP="00B01B3D">
      <w:pPr>
        <w:rPr>
          <w:rFonts w:ascii="Arial" w:hAnsi="Arial" w:cs="Arial"/>
        </w:rPr>
      </w:pPr>
      <w:r w:rsidRPr="00B01B3D">
        <w:rPr>
          <w:rFonts w:ascii="Arial" w:hAnsi="Arial" w:cs="Arial"/>
        </w:rPr>
        <w:t>Introduction</w:t>
      </w:r>
      <w:r w:rsidRPr="00B01B3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11</w:t>
      </w:r>
      <w:r w:rsidR="00917A5D">
        <w:rPr>
          <w:rFonts w:ascii="Arial" w:hAnsi="Arial" w:cs="Arial"/>
        </w:rPr>
        <w:tab/>
      </w:r>
    </w:p>
    <w:p w14:paraId="7981C020" w14:textId="77777777" w:rsidR="00B01B3D" w:rsidRPr="00B01B3D" w:rsidRDefault="00B01B3D" w:rsidP="00B01B3D">
      <w:pPr>
        <w:rPr>
          <w:rFonts w:ascii="Arial" w:hAnsi="Arial" w:cs="Arial"/>
        </w:rPr>
      </w:pPr>
      <w:r w:rsidRPr="00B01B3D">
        <w:rPr>
          <w:rFonts w:ascii="Arial" w:hAnsi="Arial" w:cs="Arial"/>
        </w:rPr>
        <w:t>In favour of ‘none’</w:t>
      </w:r>
      <w:r w:rsidRPr="00B01B3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11</w:t>
      </w:r>
    </w:p>
    <w:p w14:paraId="01B47E32" w14:textId="77777777" w:rsidR="00B01B3D" w:rsidRPr="00B01B3D" w:rsidRDefault="00B01B3D" w:rsidP="00B01B3D">
      <w:pPr>
        <w:rPr>
          <w:rFonts w:ascii="Arial" w:hAnsi="Arial" w:cs="Arial"/>
        </w:rPr>
      </w:pPr>
      <w:r w:rsidRPr="00B01B3D">
        <w:rPr>
          <w:rFonts w:ascii="Arial" w:hAnsi="Arial" w:cs="Arial"/>
        </w:rPr>
        <w:t>In favour of a ‘major’ impact</w:t>
      </w:r>
      <w:r w:rsidRPr="00B01B3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11</w:t>
      </w:r>
    </w:p>
    <w:p w14:paraId="0459ED4E" w14:textId="77777777" w:rsidR="00B01B3D" w:rsidRPr="00B01B3D" w:rsidRDefault="00B01B3D" w:rsidP="00B01B3D">
      <w:pPr>
        <w:rPr>
          <w:rFonts w:ascii="Arial" w:hAnsi="Arial" w:cs="Arial"/>
        </w:rPr>
      </w:pPr>
      <w:r w:rsidRPr="00B01B3D">
        <w:rPr>
          <w:rFonts w:ascii="Arial" w:hAnsi="Arial" w:cs="Arial"/>
        </w:rPr>
        <w:t>In favour of a ‘minor’ impact</w:t>
      </w:r>
      <w:r w:rsidRPr="00B01B3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12</w:t>
      </w:r>
    </w:p>
    <w:p w14:paraId="08F1721A" w14:textId="77777777" w:rsidR="00B01B3D" w:rsidRPr="00B01B3D" w:rsidRDefault="00B01B3D" w:rsidP="00B01B3D">
      <w:pPr>
        <w:rPr>
          <w:rFonts w:ascii="Arial" w:hAnsi="Arial" w:cs="Arial"/>
        </w:rPr>
      </w:pPr>
      <w:r w:rsidRPr="00B01B3D">
        <w:rPr>
          <w:rFonts w:ascii="Arial" w:hAnsi="Arial" w:cs="Arial"/>
        </w:rPr>
        <w:t>Screening questions</w:t>
      </w:r>
      <w:r w:rsidRPr="00B01B3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13</w:t>
      </w:r>
    </w:p>
    <w:p w14:paraId="31B312B9" w14:textId="77777777" w:rsidR="00B01B3D" w:rsidRPr="00B01B3D" w:rsidRDefault="00B01B3D" w:rsidP="00B01B3D">
      <w:pPr>
        <w:rPr>
          <w:rFonts w:ascii="Arial" w:hAnsi="Arial" w:cs="Arial"/>
        </w:rPr>
      </w:pPr>
      <w:r w:rsidRPr="00B01B3D">
        <w:rPr>
          <w:rFonts w:ascii="Arial" w:hAnsi="Arial" w:cs="Arial"/>
        </w:rPr>
        <w:t>Additional considerations - Multiple identity</w:t>
      </w:r>
      <w:r w:rsidRPr="00B01B3D">
        <w:rPr>
          <w:rFonts w:ascii="Arial" w:hAnsi="Arial" w:cs="Arial"/>
        </w:rPr>
        <w:tab/>
      </w:r>
      <w:r w:rsidR="00917A5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16</w:t>
      </w:r>
    </w:p>
    <w:p w14:paraId="669B74C6" w14:textId="77777777" w:rsidR="00AC012E" w:rsidRDefault="00AC012E" w:rsidP="00B01B3D">
      <w:pPr>
        <w:rPr>
          <w:rFonts w:ascii="Arial" w:hAnsi="Arial" w:cs="Arial"/>
          <w:b/>
        </w:rPr>
      </w:pPr>
    </w:p>
    <w:p w14:paraId="3DE21223" w14:textId="77777777" w:rsidR="00B01B3D" w:rsidRPr="00B01B3D" w:rsidRDefault="00B01B3D" w:rsidP="00B01B3D">
      <w:pPr>
        <w:rPr>
          <w:rFonts w:ascii="Arial" w:hAnsi="Arial" w:cs="Arial"/>
          <w:b/>
        </w:rPr>
      </w:pPr>
      <w:r w:rsidRPr="00B01B3D">
        <w:rPr>
          <w:rFonts w:ascii="Arial" w:hAnsi="Arial" w:cs="Arial"/>
          <w:b/>
        </w:rPr>
        <w:t>Part 3</w:t>
      </w:r>
    </w:p>
    <w:p w14:paraId="24DE8DE0" w14:textId="77777777" w:rsidR="00B01B3D" w:rsidRPr="00B01B3D" w:rsidRDefault="00B01B3D" w:rsidP="00B01B3D">
      <w:pPr>
        <w:rPr>
          <w:rFonts w:ascii="Arial" w:hAnsi="Arial" w:cs="Arial"/>
        </w:rPr>
      </w:pPr>
      <w:r w:rsidRPr="00B01B3D">
        <w:rPr>
          <w:rFonts w:ascii="Arial" w:hAnsi="Arial" w:cs="Arial"/>
        </w:rPr>
        <w:t>Screening decision</w:t>
      </w:r>
      <w:r w:rsidRPr="00B01B3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17</w:t>
      </w:r>
    </w:p>
    <w:p w14:paraId="08F596F5" w14:textId="77777777" w:rsidR="00B01B3D" w:rsidRPr="00B01B3D" w:rsidRDefault="00B01B3D" w:rsidP="00B01B3D">
      <w:pPr>
        <w:rPr>
          <w:rFonts w:ascii="Arial" w:hAnsi="Arial" w:cs="Arial"/>
        </w:rPr>
      </w:pPr>
      <w:r w:rsidRPr="00B01B3D">
        <w:rPr>
          <w:rFonts w:ascii="Arial" w:hAnsi="Arial" w:cs="Arial"/>
        </w:rPr>
        <w:t>Timetabling and prioritising</w:t>
      </w:r>
      <w:r w:rsidRPr="00B01B3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18</w:t>
      </w:r>
    </w:p>
    <w:p w14:paraId="74DBB3E2" w14:textId="77777777" w:rsidR="00AC012E" w:rsidRDefault="00AC012E" w:rsidP="00B01B3D">
      <w:pPr>
        <w:rPr>
          <w:rFonts w:ascii="Arial" w:hAnsi="Arial" w:cs="Arial"/>
          <w:b/>
        </w:rPr>
      </w:pPr>
    </w:p>
    <w:p w14:paraId="50ACDA8B" w14:textId="77777777" w:rsidR="00B01B3D" w:rsidRPr="00B01B3D" w:rsidRDefault="00B01B3D" w:rsidP="00B01B3D">
      <w:pPr>
        <w:rPr>
          <w:rFonts w:ascii="Arial" w:hAnsi="Arial" w:cs="Arial"/>
          <w:b/>
        </w:rPr>
      </w:pPr>
      <w:r w:rsidRPr="00B01B3D">
        <w:rPr>
          <w:rFonts w:ascii="Arial" w:hAnsi="Arial" w:cs="Arial"/>
          <w:b/>
        </w:rPr>
        <w:t>Part 4</w:t>
      </w:r>
    </w:p>
    <w:p w14:paraId="1248E06A" w14:textId="77777777" w:rsidR="00B01B3D" w:rsidRPr="00B01B3D" w:rsidRDefault="00B01B3D" w:rsidP="00B01B3D">
      <w:pPr>
        <w:rPr>
          <w:rFonts w:ascii="Arial" w:hAnsi="Arial" w:cs="Arial"/>
        </w:rPr>
      </w:pPr>
      <w:r w:rsidRPr="00B01B3D">
        <w:rPr>
          <w:rFonts w:ascii="Arial" w:hAnsi="Arial" w:cs="Arial"/>
        </w:rPr>
        <w:t>Monitoring</w:t>
      </w:r>
      <w:r w:rsidRPr="00B01B3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20</w:t>
      </w:r>
    </w:p>
    <w:p w14:paraId="2B90CAC8" w14:textId="77777777" w:rsidR="00AC012E" w:rsidRDefault="00AC012E" w:rsidP="00B01B3D">
      <w:pPr>
        <w:rPr>
          <w:rFonts w:ascii="Arial" w:hAnsi="Arial" w:cs="Arial"/>
          <w:b/>
        </w:rPr>
      </w:pPr>
    </w:p>
    <w:p w14:paraId="10D5F4CA" w14:textId="77777777" w:rsidR="00B01B3D" w:rsidRPr="00B01B3D" w:rsidRDefault="00B01B3D" w:rsidP="00B01B3D">
      <w:pPr>
        <w:rPr>
          <w:rFonts w:ascii="Arial" w:hAnsi="Arial" w:cs="Arial"/>
          <w:b/>
        </w:rPr>
      </w:pPr>
      <w:r w:rsidRPr="00B01B3D">
        <w:rPr>
          <w:rFonts w:ascii="Arial" w:hAnsi="Arial" w:cs="Arial"/>
          <w:b/>
        </w:rPr>
        <w:t>Part 5</w:t>
      </w:r>
    </w:p>
    <w:p w14:paraId="7B1C9849" w14:textId="77777777" w:rsidR="00B01B3D" w:rsidRPr="00B01B3D" w:rsidRDefault="00B01B3D" w:rsidP="00B01B3D">
      <w:pPr>
        <w:rPr>
          <w:rFonts w:ascii="Arial" w:hAnsi="Arial" w:cs="Arial"/>
        </w:rPr>
      </w:pPr>
      <w:r w:rsidRPr="00B01B3D">
        <w:rPr>
          <w:rFonts w:ascii="Arial" w:hAnsi="Arial" w:cs="Arial"/>
        </w:rPr>
        <w:t>Formal record of screening decision</w:t>
      </w:r>
      <w:r w:rsidRPr="00B01B3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21</w:t>
      </w:r>
    </w:p>
    <w:p w14:paraId="6CC020DD" w14:textId="77777777" w:rsidR="00AC012E" w:rsidRDefault="00AC012E" w:rsidP="00B01B3D">
      <w:pPr>
        <w:rPr>
          <w:rFonts w:ascii="Arial" w:hAnsi="Arial" w:cs="Arial"/>
          <w:b/>
        </w:rPr>
      </w:pPr>
    </w:p>
    <w:p w14:paraId="130B1D7C" w14:textId="77777777" w:rsidR="00B01B3D" w:rsidRPr="00B01B3D" w:rsidRDefault="00B01B3D" w:rsidP="00B01B3D">
      <w:pPr>
        <w:rPr>
          <w:rFonts w:ascii="Arial" w:hAnsi="Arial" w:cs="Arial"/>
          <w:b/>
        </w:rPr>
      </w:pPr>
      <w:r w:rsidRPr="00B01B3D">
        <w:rPr>
          <w:rFonts w:ascii="Arial" w:hAnsi="Arial" w:cs="Arial"/>
          <w:b/>
        </w:rPr>
        <w:t>Part 6</w:t>
      </w:r>
    </w:p>
    <w:p w14:paraId="2C76E65B" w14:textId="77777777" w:rsidR="00B01B3D" w:rsidRPr="00B01B3D" w:rsidRDefault="00B01B3D" w:rsidP="00B01B3D">
      <w:pPr>
        <w:rPr>
          <w:rFonts w:ascii="Arial" w:hAnsi="Arial" w:cs="Arial"/>
        </w:rPr>
      </w:pPr>
      <w:r w:rsidRPr="00B01B3D">
        <w:rPr>
          <w:rFonts w:ascii="Arial" w:hAnsi="Arial" w:cs="Arial"/>
        </w:rPr>
        <w:t>Approval and authorisation</w:t>
      </w:r>
      <w:r w:rsidRPr="00B01B3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22</w:t>
      </w:r>
    </w:p>
    <w:p w14:paraId="21B99FB2" w14:textId="77777777" w:rsidR="00AC012E" w:rsidRDefault="00AC012E" w:rsidP="00B01B3D">
      <w:pPr>
        <w:rPr>
          <w:rFonts w:ascii="Arial" w:hAnsi="Arial" w:cs="Arial"/>
          <w:b/>
        </w:rPr>
      </w:pPr>
    </w:p>
    <w:p w14:paraId="686FEF66" w14:textId="77777777" w:rsidR="00B01B3D" w:rsidRPr="00B01B3D" w:rsidRDefault="00B01B3D" w:rsidP="00B01B3D">
      <w:pPr>
        <w:rPr>
          <w:rFonts w:ascii="Arial" w:hAnsi="Arial" w:cs="Arial"/>
          <w:b/>
        </w:rPr>
      </w:pPr>
      <w:r w:rsidRPr="00B01B3D">
        <w:rPr>
          <w:rFonts w:ascii="Arial" w:hAnsi="Arial" w:cs="Arial"/>
          <w:b/>
        </w:rPr>
        <w:t>Annex</w:t>
      </w:r>
    </w:p>
    <w:p w14:paraId="293FFAB1" w14:textId="77777777" w:rsidR="00B01B3D" w:rsidRPr="00B01B3D" w:rsidRDefault="00B01B3D" w:rsidP="00B01B3D">
      <w:pPr>
        <w:rPr>
          <w:rFonts w:ascii="Arial" w:hAnsi="Arial" w:cs="Arial"/>
        </w:rPr>
      </w:pPr>
      <w:r w:rsidRPr="00B01B3D">
        <w:rPr>
          <w:rFonts w:ascii="Arial" w:hAnsi="Arial" w:cs="Arial"/>
        </w:rPr>
        <w:t>A – Screening Flowchart</w:t>
      </w:r>
      <w:r w:rsidRPr="00B01B3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23</w:t>
      </w:r>
    </w:p>
    <w:p w14:paraId="16811B97" w14:textId="77777777" w:rsidR="00B01B3D" w:rsidRPr="00B01B3D" w:rsidRDefault="00B01B3D" w:rsidP="00B01B3D">
      <w:pPr>
        <w:rPr>
          <w:rFonts w:ascii="Arial" w:hAnsi="Arial" w:cs="Arial"/>
        </w:rPr>
      </w:pPr>
      <w:r w:rsidRPr="00B01B3D">
        <w:rPr>
          <w:rFonts w:ascii="Arial" w:hAnsi="Arial" w:cs="Arial"/>
        </w:rPr>
        <w:t>B – Main Groups identified as relevant to the Section 75 categories</w:t>
      </w:r>
      <w:r w:rsidRPr="00B01B3D">
        <w:rPr>
          <w:rFonts w:ascii="Arial" w:hAnsi="Arial" w:cs="Arial"/>
        </w:rPr>
        <w:tab/>
      </w:r>
      <w:r w:rsidRPr="00B01B3D">
        <w:rPr>
          <w:rFonts w:ascii="Arial" w:hAnsi="Arial" w:cs="Arial"/>
        </w:rPr>
        <w:tab/>
        <w:t>24</w:t>
      </w:r>
    </w:p>
    <w:p w14:paraId="720C27AD" w14:textId="77777777" w:rsidR="00B01B3D" w:rsidRPr="00B01B3D" w:rsidRDefault="00B01B3D" w:rsidP="00B01B3D">
      <w:pPr>
        <w:rPr>
          <w:rFonts w:ascii="Arial" w:hAnsi="Arial" w:cs="Arial"/>
        </w:rPr>
      </w:pPr>
    </w:p>
    <w:p w14:paraId="575AFE0C" w14:textId="77777777" w:rsidR="00B01B3D" w:rsidRPr="00B01B3D" w:rsidRDefault="00B01B3D" w:rsidP="00B01B3D">
      <w:pPr>
        <w:rPr>
          <w:rFonts w:ascii="Arial" w:hAnsi="Arial" w:cs="Arial"/>
          <w:b/>
          <w:u w:val="single"/>
        </w:rPr>
      </w:pPr>
    </w:p>
    <w:p w14:paraId="778464F4" w14:textId="77777777" w:rsidR="00AC012E" w:rsidRDefault="00AC012E">
      <w:pPr>
        <w:spacing w:after="200" w:line="276" w:lineRule="auto"/>
        <w:rPr>
          <w:rFonts w:ascii="Arial" w:hAnsi="Arial" w:cs="Arial"/>
          <w:b/>
          <w:u w:val="single"/>
        </w:rPr>
      </w:pPr>
      <w:r>
        <w:rPr>
          <w:rFonts w:ascii="Arial" w:hAnsi="Arial" w:cs="Arial"/>
          <w:b/>
          <w:u w:val="single"/>
        </w:rPr>
        <w:br w:type="page"/>
      </w:r>
    </w:p>
    <w:p w14:paraId="58D10945" w14:textId="6930283C" w:rsidR="00B01B3D" w:rsidRPr="00B01B3D" w:rsidRDefault="00B01B3D" w:rsidP="00B01B3D">
      <w:pPr>
        <w:rPr>
          <w:rFonts w:ascii="Arial" w:hAnsi="Arial" w:cs="Arial"/>
          <w:b/>
          <w:u w:val="single"/>
        </w:rPr>
      </w:pPr>
      <w:r w:rsidRPr="00B01B3D">
        <w:rPr>
          <w:rFonts w:ascii="Arial" w:hAnsi="Arial" w:cs="Arial"/>
          <w:b/>
          <w:u w:val="single"/>
        </w:rPr>
        <w:lastRenderedPageBreak/>
        <w:t>The Legal Background</w:t>
      </w:r>
    </w:p>
    <w:p w14:paraId="665D8005" w14:textId="77777777" w:rsidR="00B01B3D" w:rsidRPr="00B01B3D" w:rsidRDefault="00B01B3D" w:rsidP="00B01B3D">
      <w:pPr>
        <w:rPr>
          <w:rFonts w:ascii="Arial" w:hAnsi="Arial" w:cs="Arial"/>
          <w:u w:val="single"/>
        </w:rPr>
      </w:pPr>
    </w:p>
    <w:p w14:paraId="2C05257F" w14:textId="77777777" w:rsidR="00B01B3D" w:rsidRPr="00B01B3D" w:rsidRDefault="00B01B3D" w:rsidP="00B01B3D">
      <w:pPr>
        <w:rPr>
          <w:rFonts w:ascii="Arial" w:hAnsi="Arial" w:cs="Arial"/>
        </w:rPr>
      </w:pPr>
      <w:r w:rsidRPr="00B01B3D">
        <w:rPr>
          <w:rFonts w:ascii="Arial" w:hAnsi="Arial" w:cs="Arial"/>
        </w:rPr>
        <w:t xml:space="preserve">Under section 75 of the Northern Ireland Act 1998, the Department is required </w:t>
      </w:r>
      <w:r w:rsidRPr="00B01B3D">
        <w:rPr>
          <w:rFonts w:ascii="Arial" w:hAnsi="Arial" w:cs="Arial"/>
          <w:b/>
        </w:rPr>
        <w:t>to have due regard to the need to promote equality of opportunity:</w:t>
      </w:r>
    </w:p>
    <w:p w14:paraId="5C7C3F45" w14:textId="77777777" w:rsidR="00B01B3D" w:rsidRPr="00B01B3D" w:rsidRDefault="00B01B3D" w:rsidP="00B01B3D">
      <w:pPr>
        <w:rPr>
          <w:rFonts w:ascii="Arial" w:hAnsi="Arial" w:cs="Arial"/>
        </w:rPr>
      </w:pPr>
    </w:p>
    <w:p w14:paraId="25941482" w14:textId="77777777" w:rsidR="00B01B3D" w:rsidRPr="00B01B3D" w:rsidRDefault="00B01B3D" w:rsidP="00B01B3D">
      <w:pPr>
        <w:rPr>
          <w:rFonts w:ascii="Arial" w:hAnsi="Arial" w:cs="Arial"/>
        </w:rPr>
      </w:pPr>
      <w:r w:rsidRPr="00B01B3D">
        <w:rPr>
          <w:rFonts w:ascii="Arial" w:hAnsi="Arial" w:cs="Arial"/>
        </w:rPr>
        <w:t>●</w:t>
      </w:r>
      <w:r w:rsidRPr="00B01B3D">
        <w:rPr>
          <w:rFonts w:ascii="Arial" w:hAnsi="Arial" w:cs="Arial"/>
        </w:rPr>
        <w:tab/>
        <w:t>between person of different religious belief, political opinion, racial group,</w:t>
      </w:r>
    </w:p>
    <w:p w14:paraId="3CE37BEB" w14:textId="77777777" w:rsidR="00B01B3D" w:rsidRPr="00B01B3D" w:rsidRDefault="00B01B3D" w:rsidP="00B01B3D">
      <w:pPr>
        <w:rPr>
          <w:rFonts w:ascii="Arial" w:hAnsi="Arial" w:cs="Arial"/>
        </w:rPr>
      </w:pPr>
      <w:r w:rsidRPr="00B01B3D">
        <w:rPr>
          <w:rFonts w:ascii="Arial" w:hAnsi="Arial" w:cs="Arial"/>
        </w:rPr>
        <w:tab/>
        <w:t>age, marital status or sexual orientation;</w:t>
      </w:r>
    </w:p>
    <w:p w14:paraId="7E15C527" w14:textId="77777777" w:rsidR="00B01B3D" w:rsidRPr="00B01B3D" w:rsidRDefault="00B01B3D" w:rsidP="00B01B3D">
      <w:pPr>
        <w:rPr>
          <w:rFonts w:ascii="Arial" w:hAnsi="Arial" w:cs="Arial"/>
        </w:rPr>
      </w:pPr>
    </w:p>
    <w:p w14:paraId="243960C1" w14:textId="77777777" w:rsidR="00B01B3D" w:rsidRPr="00B01B3D" w:rsidRDefault="00B01B3D" w:rsidP="00B01B3D">
      <w:pPr>
        <w:rPr>
          <w:rFonts w:ascii="Arial" w:hAnsi="Arial" w:cs="Arial"/>
        </w:rPr>
      </w:pPr>
      <w:r w:rsidRPr="00B01B3D">
        <w:rPr>
          <w:rFonts w:ascii="Arial" w:hAnsi="Arial" w:cs="Arial"/>
        </w:rPr>
        <w:t>●</w:t>
      </w:r>
      <w:r w:rsidRPr="00B01B3D">
        <w:rPr>
          <w:rFonts w:ascii="Arial" w:hAnsi="Arial" w:cs="Arial"/>
        </w:rPr>
        <w:tab/>
        <w:t>between men and women generally;</w:t>
      </w:r>
    </w:p>
    <w:p w14:paraId="4841A20E" w14:textId="77777777" w:rsidR="00B01B3D" w:rsidRPr="00B01B3D" w:rsidRDefault="00B01B3D" w:rsidP="00B01B3D">
      <w:pPr>
        <w:rPr>
          <w:rFonts w:ascii="Arial" w:hAnsi="Arial" w:cs="Arial"/>
        </w:rPr>
      </w:pPr>
    </w:p>
    <w:p w14:paraId="18F2DA0A" w14:textId="77777777" w:rsidR="00B01B3D" w:rsidRPr="00B01B3D" w:rsidRDefault="00B01B3D" w:rsidP="00B01B3D">
      <w:pPr>
        <w:rPr>
          <w:rFonts w:ascii="Arial" w:hAnsi="Arial" w:cs="Arial"/>
        </w:rPr>
      </w:pPr>
      <w:r w:rsidRPr="00B01B3D">
        <w:rPr>
          <w:rFonts w:ascii="Arial" w:hAnsi="Arial" w:cs="Arial"/>
        </w:rPr>
        <w:t>●</w:t>
      </w:r>
      <w:r w:rsidRPr="00B01B3D">
        <w:rPr>
          <w:rFonts w:ascii="Arial" w:hAnsi="Arial" w:cs="Arial"/>
        </w:rPr>
        <w:tab/>
        <w:t xml:space="preserve">between persons with a disability and persons without; and, </w:t>
      </w:r>
    </w:p>
    <w:p w14:paraId="37A37B23" w14:textId="77777777" w:rsidR="00B01B3D" w:rsidRPr="00B01B3D" w:rsidRDefault="00B01B3D" w:rsidP="00B01B3D">
      <w:pPr>
        <w:rPr>
          <w:rFonts w:ascii="Arial" w:hAnsi="Arial" w:cs="Arial"/>
        </w:rPr>
      </w:pPr>
    </w:p>
    <w:p w14:paraId="15B7CED3" w14:textId="77777777" w:rsidR="00B01B3D" w:rsidRPr="00B01B3D" w:rsidRDefault="00B01B3D" w:rsidP="00B01B3D">
      <w:pPr>
        <w:rPr>
          <w:rFonts w:ascii="Arial" w:hAnsi="Arial" w:cs="Arial"/>
        </w:rPr>
      </w:pPr>
      <w:r w:rsidRPr="00B01B3D">
        <w:rPr>
          <w:rFonts w:ascii="Arial" w:hAnsi="Arial" w:cs="Arial"/>
        </w:rPr>
        <w:t>●</w:t>
      </w:r>
      <w:r w:rsidRPr="00B01B3D">
        <w:rPr>
          <w:rFonts w:ascii="Arial" w:hAnsi="Arial" w:cs="Arial"/>
        </w:rPr>
        <w:tab/>
        <w:t>between persons with dependants and persons without</w:t>
      </w:r>
      <w:r w:rsidRPr="00B01B3D">
        <w:rPr>
          <w:rFonts w:ascii="Arial" w:hAnsi="Arial" w:cs="Arial"/>
          <w:vertAlign w:val="superscript"/>
        </w:rPr>
        <w:t>1</w:t>
      </w:r>
      <w:r w:rsidRPr="00B01B3D">
        <w:rPr>
          <w:rFonts w:ascii="Arial" w:hAnsi="Arial" w:cs="Arial"/>
        </w:rPr>
        <w:t>.</w:t>
      </w:r>
    </w:p>
    <w:p w14:paraId="478637B7" w14:textId="77777777" w:rsidR="00B01B3D" w:rsidRPr="00B01B3D" w:rsidRDefault="00B01B3D" w:rsidP="00B01B3D">
      <w:pPr>
        <w:rPr>
          <w:rFonts w:ascii="Arial" w:hAnsi="Arial" w:cs="Arial"/>
        </w:rPr>
      </w:pPr>
    </w:p>
    <w:p w14:paraId="031430C4" w14:textId="77777777" w:rsidR="00B01B3D" w:rsidRPr="00B01B3D" w:rsidRDefault="00B01B3D" w:rsidP="00B01B3D">
      <w:pPr>
        <w:rPr>
          <w:rFonts w:ascii="Arial" w:hAnsi="Arial" w:cs="Arial"/>
          <w:b/>
        </w:rPr>
      </w:pPr>
      <w:r w:rsidRPr="00B01B3D">
        <w:rPr>
          <w:rFonts w:ascii="Arial" w:hAnsi="Arial" w:cs="Arial"/>
        </w:rPr>
        <w:t>Without prejudice to the obligations set out above, the Department is also required to:</w:t>
      </w:r>
      <w:r w:rsidRPr="00B01B3D">
        <w:rPr>
          <w:rFonts w:ascii="Arial" w:hAnsi="Arial" w:cs="Arial"/>
          <w:b/>
        </w:rPr>
        <w:t xml:space="preserve"> </w:t>
      </w:r>
    </w:p>
    <w:p w14:paraId="389F750B" w14:textId="77777777" w:rsidR="00B01B3D" w:rsidRPr="00B01B3D" w:rsidRDefault="00B01B3D" w:rsidP="00B01B3D">
      <w:pPr>
        <w:rPr>
          <w:rFonts w:ascii="Arial" w:hAnsi="Arial" w:cs="Arial"/>
          <w:b/>
        </w:rPr>
      </w:pPr>
    </w:p>
    <w:p w14:paraId="5859F66C" w14:textId="77777777" w:rsidR="00B01B3D" w:rsidRPr="00B01B3D" w:rsidRDefault="00B01B3D" w:rsidP="00B01B3D">
      <w:pPr>
        <w:rPr>
          <w:rFonts w:ascii="Arial" w:hAnsi="Arial" w:cs="Arial"/>
          <w:b/>
        </w:rPr>
      </w:pPr>
      <w:r w:rsidRPr="00B01B3D">
        <w:rPr>
          <w:rFonts w:ascii="Arial" w:hAnsi="Arial" w:cs="Arial"/>
        </w:rPr>
        <w:t xml:space="preserve">●      </w:t>
      </w:r>
      <w:r w:rsidRPr="00B01B3D">
        <w:rPr>
          <w:rFonts w:ascii="Arial" w:hAnsi="Arial" w:cs="Arial"/>
          <w:b/>
        </w:rPr>
        <w:t>have regard to the desirability of promoting good relations between</w:t>
      </w:r>
    </w:p>
    <w:p w14:paraId="0E4F6C66" w14:textId="77777777" w:rsidR="00B01B3D" w:rsidRPr="00B01B3D" w:rsidRDefault="00B01B3D" w:rsidP="00B01B3D">
      <w:pPr>
        <w:rPr>
          <w:rFonts w:ascii="Arial" w:hAnsi="Arial" w:cs="Arial"/>
          <w:b/>
        </w:rPr>
      </w:pPr>
      <w:r w:rsidRPr="00B01B3D">
        <w:rPr>
          <w:rFonts w:ascii="Arial" w:hAnsi="Arial" w:cs="Arial"/>
          <w:b/>
        </w:rPr>
        <w:t xml:space="preserve">        persons of different religious belief, political opinion or racial </w:t>
      </w:r>
    </w:p>
    <w:p w14:paraId="17FE2C65" w14:textId="77777777" w:rsidR="00B01B3D" w:rsidRPr="00B01B3D" w:rsidRDefault="00B01B3D" w:rsidP="00B01B3D">
      <w:pPr>
        <w:rPr>
          <w:rFonts w:ascii="Arial" w:hAnsi="Arial" w:cs="Arial"/>
          <w:b/>
        </w:rPr>
      </w:pPr>
      <w:r w:rsidRPr="00B01B3D">
        <w:rPr>
          <w:rFonts w:ascii="Arial" w:hAnsi="Arial" w:cs="Arial"/>
          <w:b/>
        </w:rPr>
        <w:t xml:space="preserve">        group; and</w:t>
      </w:r>
    </w:p>
    <w:p w14:paraId="0CF9E008" w14:textId="77777777" w:rsidR="00B01B3D" w:rsidRPr="00B01B3D" w:rsidRDefault="00B01B3D" w:rsidP="00B01B3D">
      <w:pPr>
        <w:rPr>
          <w:rFonts w:ascii="Arial" w:hAnsi="Arial" w:cs="Arial"/>
          <w:b/>
        </w:rPr>
      </w:pPr>
    </w:p>
    <w:p w14:paraId="6914555E" w14:textId="77777777" w:rsidR="00B01B3D" w:rsidRPr="00B01B3D" w:rsidRDefault="00B01B3D" w:rsidP="00B01B3D">
      <w:pPr>
        <w:rPr>
          <w:rFonts w:ascii="Arial" w:hAnsi="Arial" w:cs="Arial"/>
          <w:b/>
        </w:rPr>
      </w:pPr>
      <w:r w:rsidRPr="00B01B3D">
        <w:rPr>
          <w:rFonts w:ascii="Arial" w:hAnsi="Arial" w:cs="Arial"/>
        </w:rPr>
        <w:t xml:space="preserve">●      </w:t>
      </w:r>
      <w:r w:rsidRPr="00B01B3D">
        <w:rPr>
          <w:rFonts w:ascii="Arial" w:hAnsi="Arial" w:cs="Arial"/>
          <w:b/>
        </w:rPr>
        <w:t>meet legislative obligations under the Disability Discrimination Order.</w:t>
      </w:r>
    </w:p>
    <w:p w14:paraId="4C1BD568" w14:textId="77777777" w:rsidR="00B01B3D" w:rsidRPr="00B01B3D" w:rsidRDefault="00B01B3D" w:rsidP="00B01B3D">
      <w:pPr>
        <w:rPr>
          <w:rFonts w:ascii="Arial" w:hAnsi="Arial" w:cs="Arial"/>
          <w:b/>
        </w:rPr>
      </w:pPr>
    </w:p>
    <w:p w14:paraId="62D6E3F3" w14:textId="77777777" w:rsidR="00B01B3D" w:rsidRPr="00B01B3D" w:rsidRDefault="00B01B3D" w:rsidP="00B01B3D">
      <w:pPr>
        <w:rPr>
          <w:rFonts w:ascii="Arial" w:hAnsi="Arial" w:cs="Arial"/>
          <w:b/>
        </w:rPr>
      </w:pPr>
      <w:r w:rsidRPr="00B01B3D">
        <w:rPr>
          <w:rFonts w:ascii="Arial" w:hAnsi="Arial" w:cs="Arial"/>
          <w:b/>
        </w:rPr>
        <w:t>Introduction</w:t>
      </w:r>
    </w:p>
    <w:p w14:paraId="68F3D411" w14:textId="77777777" w:rsidR="00B01B3D" w:rsidRPr="00B01B3D" w:rsidRDefault="00B01B3D" w:rsidP="00B01B3D">
      <w:pPr>
        <w:numPr>
          <w:ilvl w:val="0"/>
          <w:numId w:val="18"/>
        </w:numPr>
        <w:rPr>
          <w:rFonts w:ascii="Arial" w:hAnsi="Arial" w:cs="Arial"/>
        </w:rPr>
      </w:pPr>
      <w:r w:rsidRPr="00B01B3D">
        <w:rPr>
          <w:rFonts w:ascii="Arial" w:hAnsi="Arial" w:cs="Arial"/>
        </w:rPr>
        <w:t xml:space="preserve">This form should be read in conjunction with the Equality Commission’s revised Section 75 guidance, “Effective Section 75 Equality Assessments: Screening and Equality Assessments” which is available on the Equality Commission’s website. </w:t>
      </w:r>
    </w:p>
    <w:p w14:paraId="6D1B7481" w14:textId="77777777" w:rsidR="00B01B3D" w:rsidRPr="00B01B3D" w:rsidRDefault="00824D7D" w:rsidP="00B01B3D">
      <w:pPr>
        <w:rPr>
          <w:rFonts w:ascii="Arial" w:hAnsi="Arial" w:cs="Arial"/>
        </w:rPr>
      </w:pPr>
      <w:hyperlink r:id="rId9" w:history="1">
        <w:r w:rsidR="00B01B3D" w:rsidRPr="00B01B3D">
          <w:rPr>
            <w:rStyle w:val="Hyperlink"/>
            <w:rFonts w:ascii="Arial" w:hAnsi="Arial" w:cs="Arial"/>
          </w:rPr>
          <w:t>http://www.equalityni.org/ECNI/media/ECNI/Publications/Employers%20and%20Service%20Providers/Public%20Authorities/S75Advice-ScreeningEQIA.pdf</w:t>
        </w:r>
      </w:hyperlink>
    </w:p>
    <w:p w14:paraId="2D21D8B5" w14:textId="77777777" w:rsidR="00AC012E" w:rsidRDefault="00B01B3D" w:rsidP="00B01B3D">
      <w:pPr>
        <w:rPr>
          <w:rFonts w:ascii="Arial" w:hAnsi="Arial" w:cs="Arial"/>
          <w:b/>
        </w:rPr>
      </w:pPr>
      <w:r w:rsidRPr="00B01B3D">
        <w:rPr>
          <w:rFonts w:ascii="Arial" w:hAnsi="Arial" w:cs="Arial"/>
          <w:b/>
        </w:rPr>
        <w:tab/>
      </w:r>
    </w:p>
    <w:p w14:paraId="51515B05" w14:textId="0683592C" w:rsidR="00B01B3D" w:rsidRPr="00B01B3D" w:rsidRDefault="00B01B3D" w:rsidP="00B01B3D">
      <w:pPr>
        <w:rPr>
          <w:rFonts w:ascii="Arial" w:hAnsi="Arial" w:cs="Arial"/>
        </w:rPr>
      </w:pPr>
      <w:r w:rsidRPr="00B01B3D">
        <w:rPr>
          <w:rFonts w:ascii="Arial" w:hAnsi="Arial" w:cs="Arial"/>
          <w:b/>
        </w:rPr>
        <w:t xml:space="preserve">Section 75 </w:t>
      </w:r>
      <w:r w:rsidRPr="00B01B3D">
        <w:rPr>
          <w:rFonts w:ascii="Arial" w:hAnsi="Arial" w:cs="Arial"/>
        </w:rPr>
        <w:t xml:space="preserve">statutory duties apply to </w:t>
      </w:r>
      <w:r w:rsidRPr="00B01B3D">
        <w:rPr>
          <w:rFonts w:ascii="Arial" w:hAnsi="Arial" w:cs="Arial"/>
          <w:b/>
        </w:rPr>
        <w:t>internal policies</w:t>
      </w:r>
      <w:r w:rsidRPr="00B01B3D">
        <w:rPr>
          <w:rFonts w:ascii="Arial" w:hAnsi="Arial" w:cs="Arial"/>
        </w:rPr>
        <w:t xml:space="preserve"> (relating to people who work for department), as well as </w:t>
      </w:r>
      <w:r w:rsidRPr="00B01B3D">
        <w:rPr>
          <w:rFonts w:ascii="Arial" w:hAnsi="Arial" w:cs="Arial"/>
          <w:b/>
        </w:rPr>
        <w:t>external policies</w:t>
      </w:r>
      <w:r w:rsidRPr="00B01B3D">
        <w:rPr>
          <w:rFonts w:ascii="Arial" w:hAnsi="Arial" w:cs="Arial"/>
        </w:rPr>
        <w:t xml:space="preserve"> (relating to those who are, or could be, served by the department).</w:t>
      </w:r>
    </w:p>
    <w:p w14:paraId="391DA6DC" w14:textId="77777777" w:rsidR="00B01B3D" w:rsidRPr="00B01B3D" w:rsidRDefault="00B01B3D" w:rsidP="00B01B3D">
      <w:pPr>
        <w:rPr>
          <w:rFonts w:ascii="Arial" w:hAnsi="Arial" w:cs="Arial"/>
          <w:b/>
        </w:rPr>
      </w:pPr>
    </w:p>
    <w:p w14:paraId="419709CF" w14:textId="77777777" w:rsidR="00B01B3D" w:rsidRPr="00B01B3D" w:rsidRDefault="00B01B3D" w:rsidP="00B01B3D">
      <w:pPr>
        <w:numPr>
          <w:ilvl w:val="0"/>
          <w:numId w:val="18"/>
        </w:numPr>
        <w:rPr>
          <w:rFonts w:ascii="Arial" w:hAnsi="Arial" w:cs="Arial"/>
        </w:rPr>
      </w:pPr>
      <w:r w:rsidRPr="00B01B3D">
        <w:rPr>
          <w:rFonts w:ascii="Arial" w:hAnsi="Arial" w:cs="Arial"/>
        </w:rPr>
        <w:t xml:space="preserve">The purpose of screening is to identify those policies that are likely to have an impact on equality of opportunity and/or good relations and so determine whether an Equality Impact Assessment (EQIA) is necessary.  Screening should be introduced at an early stage when developing or reviewing a policy. </w:t>
      </w:r>
    </w:p>
    <w:p w14:paraId="5A601367" w14:textId="77777777" w:rsidR="00B01B3D" w:rsidRPr="00B01B3D" w:rsidRDefault="00B01B3D" w:rsidP="00B01B3D">
      <w:pPr>
        <w:rPr>
          <w:rFonts w:ascii="Arial" w:hAnsi="Arial" w:cs="Arial"/>
        </w:rPr>
      </w:pPr>
    </w:p>
    <w:p w14:paraId="32D54204" w14:textId="77777777" w:rsidR="00B01B3D" w:rsidRPr="00B01B3D" w:rsidRDefault="00B01B3D" w:rsidP="00B01B3D">
      <w:pPr>
        <w:rPr>
          <w:rFonts w:ascii="Arial" w:hAnsi="Arial" w:cs="Arial"/>
        </w:rPr>
      </w:pPr>
      <w:r w:rsidRPr="00B01B3D">
        <w:rPr>
          <w:rFonts w:ascii="Arial" w:hAnsi="Arial" w:cs="Arial"/>
          <w:vertAlign w:val="superscript"/>
        </w:rPr>
        <w:t>1</w:t>
      </w:r>
      <w:r w:rsidRPr="00B01B3D">
        <w:rPr>
          <w:rFonts w:ascii="Arial" w:hAnsi="Arial" w:cs="Arial"/>
        </w:rPr>
        <w:t>A list of the main groups identified as being relevant to each of the section 75 categories is at Annex B of the document.</w:t>
      </w:r>
    </w:p>
    <w:p w14:paraId="3A526700" w14:textId="77777777" w:rsidR="00B01B3D" w:rsidRPr="00B01B3D" w:rsidRDefault="00B01B3D" w:rsidP="00B01B3D">
      <w:pPr>
        <w:rPr>
          <w:rFonts w:ascii="Arial" w:hAnsi="Arial" w:cs="Arial"/>
        </w:rPr>
      </w:pPr>
      <w:r w:rsidRPr="00B01B3D">
        <w:rPr>
          <w:rFonts w:ascii="Arial" w:hAnsi="Arial" w:cs="Arial"/>
        </w:rPr>
        <w:br w:type="page"/>
      </w:r>
      <w:r w:rsidRPr="00B01B3D">
        <w:rPr>
          <w:rFonts w:ascii="Arial" w:hAnsi="Arial" w:cs="Arial"/>
        </w:rPr>
        <w:lastRenderedPageBreak/>
        <w:t>3.</w:t>
      </w:r>
      <w:r w:rsidRPr="00B01B3D">
        <w:rPr>
          <w:rFonts w:ascii="Arial" w:hAnsi="Arial" w:cs="Arial"/>
        </w:rPr>
        <w:tab/>
        <w:t>The lead role in the screening of a policy should be taken by the policy decision-maker who has the authority to make changes to that policy and should involve, in the screening process:</w:t>
      </w:r>
    </w:p>
    <w:p w14:paraId="064632C9" w14:textId="77777777" w:rsidR="00B01B3D" w:rsidRPr="00B01B3D" w:rsidRDefault="00B01B3D" w:rsidP="00B01B3D">
      <w:pPr>
        <w:rPr>
          <w:rFonts w:ascii="Arial" w:hAnsi="Arial" w:cs="Arial"/>
        </w:rPr>
      </w:pPr>
    </w:p>
    <w:p w14:paraId="4E16FCF2" w14:textId="77777777" w:rsidR="00B01B3D" w:rsidRPr="00B01B3D" w:rsidRDefault="00B01B3D" w:rsidP="00B01B3D">
      <w:pPr>
        <w:numPr>
          <w:ilvl w:val="0"/>
          <w:numId w:val="7"/>
        </w:numPr>
        <w:tabs>
          <w:tab w:val="clear" w:pos="780"/>
        </w:tabs>
        <w:rPr>
          <w:rFonts w:ascii="Arial" w:hAnsi="Arial" w:cs="Arial"/>
        </w:rPr>
      </w:pPr>
      <w:r w:rsidRPr="00B01B3D">
        <w:rPr>
          <w:rFonts w:ascii="Arial" w:hAnsi="Arial" w:cs="Arial"/>
        </w:rPr>
        <w:t>other relevant team members;</w:t>
      </w:r>
    </w:p>
    <w:p w14:paraId="62F2A508" w14:textId="77777777" w:rsidR="00B01B3D" w:rsidRPr="00B01B3D" w:rsidRDefault="00B01B3D" w:rsidP="00B01B3D">
      <w:pPr>
        <w:numPr>
          <w:ilvl w:val="0"/>
          <w:numId w:val="7"/>
        </w:numPr>
        <w:tabs>
          <w:tab w:val="clear" w:pos="780"/>
        </w:tabs>
        <w:rPr>
          <w:rFonts w:ascii="Arial" w:hAnsi="Arial" w:cs="Arial"/>
        </w:rPr>
      </w:pPr>
      <w:r w:rsidRPr="00B01B3D">
        <w:rPr>
          <w:rFonts w:ascii="Arial" w:hAnsi="Arial" w:cs="Arial"/>
        </w:rPr>
        <w:t>those who implement the policy;</w:t>
      </w:r>
    </w:p>
    <w:p w14:paraId="11B20AF0" w14:textId="77777777" w:rsidR="00B01B3D" w:rsidRPr="00B01B3D" w:rsidRDefault="00B01B3D" w:rsidP="00B01B3D">
      <w:pPr>
        <w:numPr>
          <w:ilvl w:val="0"/>
          <w:numId w:val="7"/>
        </w:numPr>
        <w:tabs>
          <w:tab w:val="clear" w:pos="780"/>
        </w:tabs>
        <w:rPr>
          <w:rFonts w:ascii="Arial" w:hAnsi="Arial" w:cs="Arial"/>
        </w:rPr>
      </w:pPr>
      <w:r w:rsidRPr="00B01B3D">
        <w:rPr>
          <w:rFonts w:ascii="Arial" w:hAnsi="Arial" w:cs="Arial"/>
        </w:rPr>
        <w:t xml:space="preserve">staff members from other relevant work areas; and </w:t>
      </w:r>
    </w:p>
    <w:p w14:paraId="765A434B" w14:textId="77777777" w:rsidR="00B01B3D" w:rsidRPr="00B01B3D" w:rsidRDefault="00B01B3D" w:rsidP="00B01B3D">
      <w:pPr>
        <w:numPr>
          <w:ilvl w:val="0"/>
          <w:numId w:val="7"/>
        </w:numPr>
        <w:tabs>
          <w:tab w:val="clear" w:pos="780"/>
        </w:tabs>
        <w:rPr>
          <w:rFonts w:ascii="Arial" w:hAnsi="Arial" w:cs="Arial"/>
        </w:rPr>
      </w:pPr>
      <w:r w:rsidRPr="00B01B3D">
        <w:rPr>
          <w:rFonts w:ascii="Arial" w:hAnsi="Arial" w:cs="Arial"/>
        </w:rPr>
        <w:t xml:space="preserve">key stakeholders. </w:t>
      </w:r>
    </w:p>
    <w:p w14:paraId="7FD49798" w14:textId="77777777" w:rsidR="00B01B3D" w:rsidRPr="00B01B3D" w:rsidRDefault="00B01B3D" w:rsidP="00B01B3D">
      <w:pPr>
        <w:rPr>
          <w:rFonts w:ascii="Arial" w:hAnsi="Arial" w:cs="Arial"/>
        </w:rPr>
      </w:pPr>
    </w:p>
    <w:p w14:paraId="19C88C18" w14:textId="77777777" w:rsidR="00B01B3D" w:rsidRPr="00B01B3D" w:rsidRDefault="00B01B3D" w:rsidP="00B01B3D">
      <w:pPr>
        <w:rPr>
          <w:rFonts w:ascii="Arial" w:hAnsi="Arial" w:cs="Arial"/>
        </w:rPr>
      </w:pPr>
      <w:r w:rsidRPr="00B01B3D">
        <w:rPr>
          <w:rFonts w:ascii="Arial" w:hAnsi="Arial" w:cs="Arial"/>
        </w:rPr>
        <w:tab/>
        <w:t xml:space="preserve">A flowchart which outlines the screening process is provided at Annex A.  </w:t>
      </w:r>
    </w:p>
    <w:p w14:paraId="3DB34185" w14:textId="77777777" w:rsidR="00B01B3D" w:rsidRPr="00B01B3D" w:rsidRDefault="00B01B3D" w:rsidP="00B01B3D">
      <w:pPr>
        <w:rPr>
          <w:rFonts w:ascii="Arial" w:hAnsi="Arial" w:cs="Arial"/>
        </w:rPr>
      </w:pPr>
    </w:p>
    <w:p w14:paraId="20E56C20" w14:textId="77777777" w:rsidR="00B01B3D" w:rsidRPr="00B01B3D" w:rsidRDefault="00B01B3D" w:rsidP="00B01B3D">
      <w:pPr>
        <w:rPr>
          <w:rFonts w:ascii="Arial" w:hAnsi="Arial" w:cs="Arial"/>
        </w:rPr>
      </w:pPr>
      <w:r w:rsidRPr="00B01B3D">
        <w:rPr>
          <w:rFonts w:ascii="Arial" w:hAnsi="Arial" w:cs="Arial"/>
        </w:rPr>
        <w:t>4.</w:t>
      </w:r>
      <w:r w:rsidRPr="00B01B3D">
        <w:rPr>
          <w:rFonts w:ascii="Arial" w:hAnsi="Arial" w:cs="Arial"/>
        </w:rPr>
        <w:tab/>
        <w:t xml:space="preserve">The first step in the screening exercise is to gather evidence to inform the screening decisions.  Relevant data may be either quantitative or qualitative or both (this helps to indicate whether or not there are likely equality of opportunity and/or good relations impacts associated with a policy).  Relevant information will help to clearly demonstrate the reasons for a policy being either ‘screened in’ for an equality impact assessment or ‘screened out’ from an equality impact assessment. </w:t>
      </w:r>
    </w:p>
    <w:p w14:paraId="1C71D52E" w14:textId="77777777" w:rsidR="00B01B3D" w:rsidRPr="00B01B3D" w:rsidRDefault="00B01B3D" w:rsidP="00B01B3D">
      <w:pPr>
        <w:rPr>
          <w:rFonts w:ascii="Arial" w:hAnsi="Arial" w:cs="Arial"/>
        </w:rPr>
      </w:pPr>
    </w:p>
    <w:p w14:paraId="560BF91C" w14:textId="77777777" w:rsidR="00B01B3D" w:rsidRPr="00B01B3D" w:rsidRDefault="00B01B3D" w:rsidP="00B01B3D">
      <w:pPr>
        <w:rPr>
          <w:rFonts w:ascii="Arial" w:hAnsi="Arial" w:cs="Arial"/>
        </w:rPr>
      </w:pPr>
      <w:r w:rsidRPr="00B01B3D">
        <w:rPr>
          <w:rFonts w:ascii="Arial" w:hAnsi="Arial" w:cs="Arial"/>
        </w:rPr>
        <w:t>5.</w:t>
      </w:r>
      <w:r w:rsidRPr="00B01B3D">
        <w:rPr>
          <w:rFonts w:ascii="Arial" w:hAnsi="Arial" w:cs="Arial"/>
        </w:rPr>
        <w:tab/>
        <w:t xml:space="preserve">The absence of evidence does not indicate that there is no likely impact but if none is available, it may be appropriate to consider </w:t>
      </w:r>
      <w:bookmarkStart w:id="0" w:name="OLE_LINK1"/>
      <w:r w:rsidRPr="00B01B3D">
        <w:rPr>
          <w:rFonts w:ascii="Arial" w:hAnsi="Arial" w:cs="Arial"/>
        </w:rPr>
        <w:t>subjecting the policy to an EQIA.</w:t>
      </w:r>
      <w:bookmarkEnd w:id="0"/>
    </w:p>
    <w:p w14:paraId="2460983E" w14:textId="77777777" w:rsidR="00B01B3D" w:rsidRPr="00B01B3D" w:rsidRDefault="00B01B3D" w:rsidP="00B01B3D">
      <w:pPr>
        <w:rPr>
          <w:rFonts w:ascii="Arial" w:hAnsi="Arial" w:cs="Arial"/>
        </w:rPr>
      </w:pPr>
    </w:p>
    <w:p w14:paraId="28BD39AC" w14:textId="77777777" w:rsidR="00B01B3D" w:rsidRPr="00B01B3D" w:rsidRDefault="00B01B3D" w:rsidP="00B01B3D">
      <w:pPr>
        <w:rPr>
          <w:rFonts w:ascii="Arial" w:hAnsi="Arial" w:cs="Arial"/>
        </w:rPr>
      </w:pPr>
      <w:r w:rsidRPr="00B01B3D">
        <w:rPr>
          <w:rFonts w:ascii="Arial" w:hAnsi="Arial" w:cs="Arial"/>
        </w:rPr>
        <w:t>6.</w:t>
      </w:r>
      <w:r w:rsidRPr="00B01B3D">
        <w:rPr>
          <w:rFonts w:ascii="Arial" w:hAnsi="Arial" w:cs="Arial"/>
        </w:rPr>
        <w:tab/>
        <w:t>Where data/evidence gaps exist consider engaging with the main representative groups directly, for example Disability Action, Rainbow, and NICCY to find out what you need to know.  Bring stakeholders together to discuss policy or link up with other UK bodies who may have similar policies.</w:t>
      </w:r>
    </w:p>
    <w:p w14:paraId="7E5A4955" w14:textId="77777777" w:rsidR="00B01B3D" w:rsidRPr="00B01B3D" w:rsidRDefault="00B01B3D" w:rsidP="00B01B3D">
      <w:pPr>
        <w:rPr>
          <w:rFonts w:ascii="Arial" w:hAnsi="Arial" w:cs="Arial"/>
        </w:rPr>
      </w:pPr>
    </w:p>
    <w:p w14:paraId="68BC3784" w14:textId="77777777" w:rsidR="00B01B3D" w:rsidRPr="00B01B3D" w:rsidRDefault="00B01B3D" w:rsidP="00B01B3D">
      <w:pPr>
        <w:rPr>
          <w:rFonts w:ascii="Arial" w:hAnsi="Arial" w:cs="Arial"/>
        </w:rPr>
      </w:pPr>
      <w:r w:rsidRPr="00B01B3D">
        <w:rPr>
          <w:rFonts w:ascii="Arial" w:hAnsi="Arial" w:cs="Arial"/>
        </w:rPr>
        <w:t>7.</w:t>
      </w:r>
      <w:r w:rsidRPr="00B01B3D">
        <w:rPr>
          <w:rFonts w:ascii="Arial" w:hAnsi="Arial" w:cs="Arial"/>
        </w:rPr>
        <w:tab/>
        <w:t xml:space="preserve">Screening provides an assessment of the likely impact, whether ‘minor’ or ‘major’, of its policy on equality of opportunity and/or good relations for the relevant categories.  In some instances, screening may identify the likely impact is none. </w:t>
      </w:r>
    </w:p>
    <w:p w14:paraId="17AAA3B0" w14:textId="77777777" w:rsidR="00B01B3D" w:rsidRPr="00B01B3D" w:rsidRDefault="00B01B3D" w:rsidP="00B01B3D">
      <w:pPr>
        <w:rPr>
          <w:rFonts w:ascii="Arial" w:hAnsi="Arial" w:cs="Arial"/>
        </w:rPr>
      </w:pPr>
    </w:p>
    <w:p w14:paraId="08565D86" w14:textId="77777777" w:rsidR="00B01B3D" w:rsidRPr="00B01B3D" w:rsidRDefault="00B01B3D" w:rsidP="00B01B3D">
      <w:pPr>
        <w:rPr>
          <w:rFonts w:ascii="Arial" w:hAnsi="Arial" w:cs="Arial"/>
        </w:rPr>
      </w:pPr>
      <w:r w:rsidRPr="00B01B3D">
        <w:rPr>
          <w:rFonts w:ascii="Arial" w:hAnsi="Arial" w:cs="Arial"/>
        </w:rPr>
        <w:t>8.</w:t>
      </w:r>
      <w:r w:rsidRPr="00B01B3D">
        <w:rPr>
          <w:rFonts w:ascii="Arial" w:hAnsi="Arial" w:cs="Arial"/>
        </w:rPr>
        <w:tab/>
        <w:t xml:space="preserve">Contact </w:t>
      </w:r>
      <w:hyperlink r:id="rId10" w:history="1">
        <w:r w:rsidRPr="00B01B3D">
          <w:rPr>
            <w:rStyle w:val="Hyperlink"/>
            <w:rFonts w:ascii="Arial" w:hAnsi="Arial" w:cs="Arial"/>
          </w:rPr>
          <w:t>EqualityandStaffSupportServices@justice-ni.x.gsi.gov.uk</w:t>
        </w:r>
      </w:hyperlink>
      <w:r w:rsidRPr="00B01B3D">
        <w:rPr>
          <w:rFonts w:ascii="Arial" w:hAnsi="Arial" w:cs="Arial"/>
        </w:rPr>
        <w:t xml:space="preserve"> at any stage of the process for support or guidance.</w:t>
      </w:r>
    </w:p>
    <w:p w14:paraId="744E9533" w14:textId="77777777" w:rsidR="00B01B3D" w:rsidRPr="00B01B3D" w:rsidRDefault="00B01B3D" w:rsidP="00B01B3D">
      <w:pPr>
        <w:rPr>
          <w:rFonts w:ascii="Arial" w:hAnsi="Arial" w:cs="Arial"/>
        </w:rPr>
      </w:pPr>
    </w:p>
    <w:p w14:paraId="05BEB639" w14:textId="77777777" w:rsidR="00B01B3D" w:rsidRPr="00B01B3D" w:rsidRDefault="00B01B3D" w:rsidP="00B01B3D">
      <w:pPr>
        <w:rPr>
          <w:rFonts w:ascii="Arial" w:hAnsi="Arial" w:cs="Arial"/>
          <w:b/>
        </w:rPr>
      </w:pPr>
      <w:r w:rsidRPr="00B01B3D">
        <w:rPr>
          <w:rFonts w:ascii="Arial" w:hAnsi="Arial" w:cs="Arial"/>
          <w:b/>
        </w:rPr>
        <w:br w:type="page"/>
      </w:r>
      <w:r w:rsidRPr="00B01B3D">
        <w:rPr>
          <w:rFonts w:ascii="Arial" w:hAnsi="Arial" w:cs="Arial"/>
          <w:b/>
        </w:rPr>
        <w:lastRenderedPageBreak/>
        <w:t xml:space="preserve">Screening decisions </w:t>
      </w:r>
    </w:p>
    <w:p w14:paraId="00616361" w14:textId="77777777" w:rsidR="00B01B3D" w:rsidRPr="00B01B3D" w:rsidRDefault="00B01B3D" w:rsidP="00B01B3D">
      <w:pPr>
        <w:rPr>
          <w:rFonts w:ascii="Arial" w:hAnsi="Arial" w:cs="Arial"/>
        </w:rPr>
      </w:pPr>
    </w:p>
    <w:p w14:paraId="332E3C55" w14:textId="77777777" w:rsidR="00B01B3D" w:rsidRPr="00B01B3D" w:rsidRDefault="00B01B3D" w:rsidP="00B01B3D">
      <w:pPr>
        <w:rPr>
          <w:rFonts w:ascii="Arial" w:hAnsi="Arial" w:cs="Arial"/>
        </w:rPr>
      </w:pPr>
      <w:r w:rsidRPr="00B01B3D">
        <w:rPr>
          <w:rFonts w:ascii="Arial" w:hAnsi="Arial" w:cs="Arial"/>
        </w:rPr>
        <w:t>8.</w:t>
      </w:r>
      <w:r w:rsidRPr="00B01B3D">
        <w:rPr>
          <w:rFonts w:ascii="Arial" w:hAnsi="Arial" w:cs="Arial"/>
        </w:rPr>
        <w:tab/>
        <w:t xml:space="preserve">Completion of screening should lead to one of the following three outcomes. The policy has been: </w:t>
      </w:r>
    </w:p>
    <w:p w14:paraId="0FCD5649" w14:textId="77777777" w:rsidR="00B01B3D" w:rsidRPr="00B01B3D" w:rsidRDefault="00B01B3D" w:rsidP="00B01B3D">
      <w:pPr>
        <w:rPr>
          <w:rFonts w:ascii="Arial" w:hAnsi="Arial" w:cs="Arial"/>
        </w:rPr>
      </w:pPr>
    </w:p>
    <w:p w14:paraId="5373E25E" w14:textId="77777777" w:rsidR="00B01B3D" w:rsidRPr="00B01B3D" w:rsidRDefault="00B01B3D" w:rsidP="00B01B3D">
      <w:pPr>
        <w:numPr>
          <w:ilvl w:val="0"/>
          <w:numId w:val="8"/>
        </w:numPr>
        <w:rPr>
          <w:rFonts w:ascii="Arial" w:hAnsi="Arial" w:cs="Arial"/>
        </w:rPr>
      </w:pPr>
      <w:r w:rsidRPr="00B01B3D">
        <w:rPr>
          <w:rFonts w:ascii="Arial" w:hAnsi="Arial" w:cs="Arial"/>
        </w:rPr>
        <w:t xml:space="preserve">‘screened in’ for equality impact assessment; </w:t>
      </w:r>
    </w:p>
    <w:p w14:paraId="1FC024AA" w14:textId="77777777" w:rsidR="00B01B3D" w:rsidRPr="00B01B3D" w:rsidRDefault="00B01B3D" w:rsidP="00B01B3D">
      <w:pPr>
        <w:numPr>
          <w:ilvl w:val="0"/>
          <w:numId w:val="8"/>
        </w:numPr>
        <w:tabs>
          <w:tab w:val="clear" w:pos="1440"/>
        </w:tabs>
        <w:rPr>
          <w:rFonts w:ascii="Arial" w:hAnsi="Arial" w:cs="Arial"/>
        </w:rPr>
      </w:pPr>
      <w:r w:rsidRPr="00B01B3D">
        <w:rPr>
          <w:rFonts w:ascii="Arial" w:hAnsi="Arial" w:cs="Arial"/>
        </w:rPr>
        <w:t xml:space="preserve">‘screened out’ </w:t>
      </w:r>
      <w:r w:rsidRPr="00B01B3D">
        <w:rPr>
          <w:rFonts w:ascii="Arial" w:hAnsi="Arial" w:cs="Arial"/>
          <w:i/>
          <w:u w:val="single"/>
        </w:rPr>
        <w:t>with</w:t>
      </w:r>
      <w:r w:rsidRPr="00B01B3D">
        <w:rPr>
          <w:rFonts w:ascii="Arial" w:hAnsi="Arial" w:cs="Arial"/>
        </w:rPr>
        <w:t xml:space="preserve"> mitigation or an alternative policy proposed to be adopted; or</w:t>
      </w:r>
    </w:p>
    <w:p w14:paraId="294B528B" w14:textId="77777777" w:rsidR="00B01B3D" w:rsidRPr="00B01B3D" w:rsidRDefault="00B01B3D" w:rsidP="00B01B3D">
      <w:pPr>
        <w:numPr>
          <w:ilvl w:val="0"/>
          <w:numId w:val="8"/>
        </w:numPr>
        <w:tabs>
          <w:tab w:val="clear" w:pos="1440"/>
        </w:tabs>
        <w:rPr>
          <w:rFonts w:ascii="Arial" w:hAnsi="Arial" w:cs="Arial"/>
        </w:rPr>
      </w:pPr>
      <w:r w:rsidRPr="00B01B3D">
        <w:rPr>
          <w:rFonts w:ascii="Arial" w:hAnsi="Arial" w:cs="Arial"/>
        </w:rPr>
        <w:t xml:space="preserve">‘screened out’ </w:t>
      </w:r>
      <w:r w:rsidRPr="00B01B3D">
        <w:rPr>
          <w:rFonts w:ascii="Arial" w:hAnsi="Arial" w:cs="Arial"/>
          <w:i/>
          <w:u w:val="single"/>
        </w:rPr>
        <w:t>without</w:t>
      </w:r>
      <w:r w:rsidRPr="00B01B3D">
        <w:rPr>
          <w:rFonts w:ascii="Arial" w:hAnsi="Arial" w:cs="Arial"/>
        </w:rPr>
        <w:t xml:space="preserve"> mitigation or an alternative policy proposed to be adopted. </w:t>
      </w:r>
    </w:p>
    <w:p w14:paraId="49AA6E98" w14:textId="77777777" w:rsidR="00B01B3D" w:rsidRPr="00B01B3D" w:rsidRDefault="00B01B3D" w:rsidP="00B01B3D">
      <w:pPr>
        <w:rPr>
          <w:rFonts w:ascii="Arial" w:hAnsi="Arial" w:cs="Arial"/>
        </w:rPr>
      </w:pPr>
    </w:p>
    <w:p w14:paraId="2A619DBA" w14:textId="77777777" w:rsidR="00B01B3D" w:rsidRPr="00B01B3D" w:rsidRDefault="00B01B3D" w:rsidP="00B01B3D">
      <w:pPr>
        <w:rPr>
          <w:rFonts w:ascii="Arial" w:hAnsi="Arial" w:cs="Arial"/>
        </w:rPr>
      </w:pPr>
      <w:r w:rsidRPr="00B01B3D">
        <w:rPr>
          <w:rFonts w:ascii="Arial" w:hAnsi="Arial" w:cs="Arial"/>
          <w:b/>
        </w:rPr>
        <w:t xml:space="preserve">Screening and good relations duty </w:t>
      </w:r>
    </w:p>
    <w:p w14:paraId="7DECC09C" w14:textId="77777777" w:rsidR="00B01B3D" w:rsidRPr="00B01B3D" w:rsidRDefault="00B01B3D" w:rsidP="00B01B3D">
      <w:pPr>
        <w:rPr>
          <w:rFonts w:ascii="Arial" w:hAnsi="Arial" w:cs="Arial"/>
        </w:rPr>
      </w:pPr>
    </w:p>
    <w:p w14:paraId="7EA60AEB" w14:textId="77777777" w:rsidR="00B01B3D" w:rsidRPr="00B01B3D" w:rsidRDefault="00B01B3D" w:rsidP="00B01B3D">
      <w:pPr>
        <w:rPr>
          <w:rFonts w:ascii="Arial" w:hAnsi="Arial" w:cs="Arial"/>
        </w:rPr>
      </w:pPr>
      <w:r w:rsidRPr="00B01B3D">
        <w:rPr>
          <w:rFonts w:ascii="Arial" w:hAnsi="Arial" w:cs="Arial"/>
        </w:rPr>
        <w:t>9.</w:t>
      </w:r>
      <w:r w:rsidRPr="00B01B3D">
        <w:rPr>
          <w:rFonts w:ascii="Arial" w:hAnsi="Arial" w:cs="Arial"/>
        </w:rPr>
        <w:tab/>
        <w:t xml:space="preserve">The Commission recommends that a policy is ‘screened in’ for equality impact assessment if the likely impact on </w:t>
      </w:r>
      <w:r w:rsidRPr="00B01B3D">
        <w:rPr>
          <w:rFonts w:ascii="Arial" w:hAnsi="Arial" w:cs="Arial"/>
          <w:b/>
        </w:rPr>
        <w:t>good relations</w:t>
      </w:r>
      <w:r w:rsidRPr="00B01B3D">
        <w:rPr>
          <w:rFonts w:ascii="Arial" w:hAnsi="Arial" w:cs="Arial"/>
        </w:rPr>
        <w:t xml:space="preserve"> is ‘major’.  While there is no legislative requirement to engage in an equality impact assessment in respect of good relations, this does not necessarily mean that equality impact assessments are inappropriate in this context. </w:t>
      </w:r>
    </w:p>
    <w:p w14:paraId="42FDC917" w14:textId="77777777" w:rsidR="00B01B3D" w:rsidRPr="00B01B3D" w:rsidRDefault="00B01B3D" w:rsidP="00B01B3D">
      <w:pPr>
        <w:rPr>
          <w:rFonts w:ascii="Arial" w:hAnsi="Arial" w:cs="Arial"/>
        </w:rPr>
      </w:pPr>
    </w:p>
    <w:p w14:paraId="1D184A9A" w14:textId="77777777" w:rsidR="00B01B3D" w:rsidRPr="00B01B3D" w:rsidRDefault="00B01B3D" w:rsidP="00B01B3D">
      <w:pPr>
        <w:rPr>
          <w:rFonts w:ascii="Arial" w:hAnsi="Arial" w:cs="Arial"/>
          <w:b/>
          <w:bCs/>
        </w:rPr>
      </w:pPr>
      <w:r w:rsidRPr="00B01B3D">
        <w:rPr>
          <w:rFonts w:ascii="Arial" w:hAnsi="Arial" w:cs="Arial"/>
          <w:b/>
          <w:bCs/>
        </w:rPr>
        <w:br w:type="page"/>
      </w:r>
      <w:r w:rsidRPr="00B01B3D">
        <w:rPr>
          <w:rFonts w:ascii="Arial" w:hAnsi="Arial" w:cs="Arial"/>
          <w:b/>
          <w:bCs/>
        </w:rPr>
        <w:lastRenderedPageBreak/>
        <w:t>Part 1</w:t>
      </w:r>
    </w:p>
    <w:p w14:paraId="47F2C837" w14:textId="77777777" w:rsidR="00B01B3D" w:rsidRPr="00B01B3D" w:rsidRDefault="00B01B3D" w:rsidP="00B01B3D">
      <w:pPr>
        <w:rPr>
          <w:rFonts w:ascii="Arial" w:hAnsi="Arial" w:cs="Arial"/>
          <w:b/>
        </w:rPr>
      </w:pPr>
    </w:p>
    <w:p w14:paraId="47F7D0C1" w14:textId="77777777" w:rsidR="00B01B3D" w:rsidRPr="00B01B3D" w:rsidRDefault="00B01B3D" w:rsidP="00B01B3D">
      <w:pPr>
        <w:rPr>
          <w:rFonts w:ascii="Arial" w:hAnsi="Arial" w:cs="Arial"/>
          <w:b/>
        </w:rPr>
      </w:pPr>
      <w:r w:rsidRPr="00B01B3D">
        <w:rPr>
          <w:rFonts w:ascii="Arial" w:hAnsi="Arial" w:cs="Arial"/>
          <w:b/>
        </w:rPr>
        <w:t>Definition of Policy</w:t>
      </w:r>
    </w:p>
    <w:p w14:paraId="09104FBD" w14:textId="77777777" w:rsidR="00B01B3D" w:rsidRPr="00B01B3D" w:rsidRDefault="00B01B3D" w:rsidP="00B01B3D">
      <w:pPr>
        <w:rPr>
          <w:rFonts w:ascii="Arial" w:hAnsi="Arial" w:cs="Arial"/>
          <w:b/>
        </w:rPr>
      </w:pPr>
    </w:p>
    <w:p w14:paraId="51CFAE0C" w14:textId="77777777" w:rsidR="00B01B3D" w:rsidRPr="00B01B3D" w:rsidRDefault="00B01B3D" w:rsidP="00B01B3D">
      <w:pPr>
        <w:rPr>
          <w:rFonts w:ascii="Arial" w:hAnsi="Arial" w:cs="Arial"/>
        </w:rPr>
      </w:pPr>
      <w:r w:rsidRPr="00B01B3D">
        <w:rPr>
          <w:rFonts w:ascii="Arial" w:hAnsi="Arial" w:cs="Arial"/>
        </w:rPr>
        <w:t>There have been some difficulties in defining what constitutes a policy in the context of section 75.  To be on the safe side it is recommended that you consider any new initiatives, proposals, schemes or programmes as policies or changes to those already in existence.  It is important to remember that even if a full EQIA has been carried out in an “overarching” policy or strategy, it will still be necessary for the policy maker to consider if further screening or an EQIA needs to be carried out in respect of those policies cascading from the overarching strategy.</w:t>
      </w:r>
    </w:p>
    <w:p w14:paraId="2754D887" w14:textId="77777777" w:rsidR="00B01B3D" w:rsidRPr="00B01B3D" w:rsidRDefault="00B01B3D" w:rsidP="00B01B3D">
      <w:pPr>
        <w:rPr>
          <w:rFonts w:ascii="Arial" w:hAnsi="Arial" w:cs="Arial"/>
        </w:rPr>
      </w:pPr>
    </w:p>
    <w:p w14:paraId="7D038888" w14:textId="77777777" w:rsidR="00B01B3D" w:rsidRPr="00B01B3D" w:rsidRDefault="00B01B3D" w:rsidP="00B01B3D">
      <w:pPr>
        <w:rPr>
          <w:rFonts w:ascii="Arial" w:hAnsi="Arial" w:cs="Arial"/>
          <w:b/>
        </w:rPr>
      </w:pPr>
      <w:r w:rsidRPr="00B01B3D">
        <w:rPr>
          <w:rFonts w:ascii="Arial" w:hAnsi="Arial" w:cs="Arial"/>
          <w:b/>
        </w:rPr>
        <w:t>Overview of Policy Proposals</w:t>
      </w:r>
    </w:p>
    <w:p w14:paraId="0B99D347" w14:textId="77777777" w:rsidR="00B01B3D" w:rsidRPr="00B01B3D" w:rsidRDefault="00B01B3D" w:rsidP="00B01B3D">
      <w:pPr>
        <w:rPr>
          <w:rFonts w:ascii="Arial" w:hAnsi="Arial" w:cs="Arial"/>
          <w:b/>
        </w:rPr>
      </w:pPr>
    </w:p>
    <w:p w14:paraId="274B06AA" w14:textId="77777777" w:rsidR="00B01B3D" w:rsidRPr="00B01B3D" w:rsidRDefault="00B01B3D" w:rsidP="00B01B3D">
      <w:pPr>
        <w:rPr>
          <w:rFonts w:ascii="Arial" w:hAnsi="Arial" w:cs="Arial"/>
        </w:rPr>
      </w:pPr>
      <w:r w:rsidRPr="00B01B3D">
        <w:rPr>
          <w:rFonts w:ascii="Arial" w:hAnsi="Arial" w:cs="Arial"/>
        </w:rPr>
        <w:t>The aims and objectives of the policy must be clear and terms of reference well defined.  You must take into account any available data that will enable you to come to a decision on whether or not a policy may or may not have a differential impact on any of the s75 categories.</w:t>
      </w:r>
    </w:p>
    <w:p w14:paraId="044B6042" w14:textId="77777777" w:rsidR="00B01B3D" w:rsidRPr="00B01B3D" w:rsidRDefault="00B01B3D" w:rsidP="00B01B3D">
      <w:pPr>
        <w:rPr>
          <w:rFonts w:ascii="Arial" w:hAnsi="Arial" w:cs="Arial"/>
        </w:rPr>
      </w:pPr>
    </w:p>
    <w:p w14:paraId="5AB875CD" w14:textId="77777777" w:rsidR="00B01B3D" w:rsidRPr="00B01B3D" w:rsidRDefault="00B01B3D" w:rsidP="00B01B3D">
      <w:pPr>
        <w:rPr>
          <w:rFonts w:ascii="Arial" w:hAnsi="Arial" w:cs="Arial"/>
          <w:b/>
          <w:bCs/>
        </w:rPr>
      </w:pPr>
    </w:p>
    <w:p w14:paraId="718C31A8" w14:textId="77777777" w:rsidR="00B01B3D" w:rsidRPr="00B01B3D" w:rsidRDefault="00B01B3D" w:rsidP="00B01B3D">
      <w:pPr>
        <w:rPr>
          <w:rFonts w:ascii="Arial" w:hAnsi="Arial" w:cs="Arial"/>
        </w:rPr>
      </w:pPr>
      <w:r w:rsidRPr="00B01B3D">
        <w:rPr>
          <w:rFonts w:ascii="Arial" w:hAnsi="Arial" w:cs="Arial"/>
          <w:b/>
          <w:bCs/>
        </w:rPr>
        <w:t>Policy Scoping</w:t>
      </w:r>
    </w:p>
    <w:p w14:paraId="2A59E15C" w14:textId="77777777" w:rsidR="00B01B3D" w:rsidRPr="00B01B3D" w:rsidRDefault="00B01B3D" w:rsidP="00B01B3D">
      <w:pPr>
        <w:rPr>
          <w:rFonts w:ascii="Arial" w:hAnsi="Arial" w:cs="Arial"/>
          <w:b/>
          <w:bCs/>
        </w:rPr>
      </w:pPr>
    </w:p>
    <w:p w14:paraId="55274C7B" w14:textId="77777777" w:rsidR="00B01B3D" w:rsidRPr="00B01B3D" w:rsidRDefault="00B01B3D" w:rsidP="00B01B3D">
      <w:pPr>
        <w:rPr>
          <w:rFonts w:ascii="Arial" w:hAnsi="Arial" w:cs="Arial"/>
        </w:rPr>
      </w:pPr>
      <w:r w:rsidRPr="00B01B3D">
        <w:rPr>
          <w:rFonts w:ascii="Arial" w:hAnsi="Arial" w:cs="Arial"/>
        </w:rPr>
        <w:t>10.</w:t>
      </w:r>
      <w:r w:rsidRPr="00B01B3D">
        <w:rPr>
          <w:rFonts w:ascii="Arial" w:hAnsi="Arial" w:cs="Arial"/>
        </w:rPr>
        <w:tab/>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5FADDE27" w14:textId="77777777" w:rsidR="00B01B3D" w:rsidRPr="00B01B3D" w:rsidRDefault="00B01B3D" w:rsidP="00B01B3D">
      <w:pPr>
        <w:rPr>
          <w:rFonts w:ascii="Arial" w:hAnsi="Arial" w:cs="Arial"/>
        </w:rPr>
      </w:pPr>
    </w:p>
    <w:p w14:paraId="2C306559" w14:textId="77777777" w:rsidR="00B01B3D" w:rsidRPr="00B01B3D" w:rsidRDefault="00B01B3D" w:rsidP="00B01B3D">
      <w:pPr>
        <w:rPr>
          <w:rFonts w:ascii="Arial" w:hAnsi="Arial" w:cs="Arial"/>
          <w:b/>
          <w:bCs/>
        </w:rPr>
      </w:pPr>
      <w:r w:rsidRPr="00B01B3D">
        <w:rPr>
          <w:rFonts w:ascii="Arial" w:hAnsi="Arial" w:cs="Arial"/>
          <w:b/>
          <w:bCs/>
        </w:rPr>
        <w:br w:type="page"/>
      </w:r>
      <w:r w:rsidRPr="00B01B3D">
        <w:rPr>
          <w:rFonts w:ascii="Arial" w:hAnsi="Arial" w:cs="Arial"/>
          <w:b/>
          <w:bCs/>
        </w:rPr>
        <w:lastRenderedPageBreak/>
        <w:t>Part 1: Policy Scoping</w:t>
      </w:r>
    </w:p>
    <w:p w14:paraId="57ACBF61" w14:textId="77777777" w:rsidR="00B01B3D" w:rsidRPr="00B01B3D" w:rsidRDefault="00B01B3D" w:rsidP="00B01B3D">
      <w:pPr>
        <w:rPr>
          <w:rFonts w:ascii="Arial" w:hAnsi="Arial" w:cs="Arial"/>
          <w:b/>
          <w:bCs/>
        </w:rPr>
      </w:pPr>
    </w:p>
    <w:p w14:paraId="1936C0FC" w14:textId="77777777" w:rsidR="00B01B3D" w:rsidRPr="00B01B3D" w:rsidRDefault="00B01B3D" w:rsidP="00B01B3D">
      <w:pPr>
        <w:rPr>
          <w:rFonts w:ascii="Arial" w:hAnsi="Arial" w:cs="Arial"/>
          <w:b/>
          <w:bCs/>
        </w:rPr>
      </w:pPr>
      <w:r w:rsidRPr="00B01B3D">
        <w:rPr>
          <w:rFonts w:ascii="Arial" w:hAnsi="Arial" w:cs="Arial"/>
          <w:b/>
          <w:bCs/>
        </w:rPr>
        <w:t>11. Information about the policy</w:t>
      </w:r>
    </w:p>
    <w:p w14:paraId="649647BB" w14:textId="77777777" w:rsidR="00B01B3D" w:rsidRPr="00B01B3D" w:rsidRDefault="00B01B3D" w:rsidP="00B01B3D">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1E0" w:firstRow="1" w:lastRow="1" w:firstColumn="1" w:lastColumn="1" w:noHBand="0" w:noVBand="0"/>
      </w:tblPr>
      <w:tblGrid>
        <w:gridCol w:w="9242"/>
      </w:tblGrid>
      <w:tr w:rsidR="00B01B3D" w:rsidRPr="00B01B3D" w14:paraId="2984DBF0" w14:textId="77777777" w:rsidTr="0041406E">
        <w:tc>
          <w:tcPr>
            <w:tcW w:w="9242" w:type="dxa"/>
            <w:shd w:val="clear" w:color="auto" w:fill="E6E6E6"/>
          </w:tcPr>
          <w:p w14:paraId="744AB602" w14:textId="77777777" w:rsidR="00B01B3D" w:rsidRPr="00B01B3D" w:rsidRDefault="00B01B3D" w:rsidP="00B01B3D">
            <w:pPr>
              <w:rPr>
                <w:rFonts w:ascii="Arial" w:hAnsi="Arial" w:cs="Arial"/>
              </w:rPr>
            </w:pPr>
            <w:r w:rsidRPr="00B01B3D">
              <w:rPr>
                <w:rFonts w:ascii="Arial" w:hAnsi="Arial" w:cs="Arial"/>
              </w:rPr>
              <w:t>Name of the Policy/ decision to be screened</w:t>
            </w:r>
          </w:p>
          <w:p w14:paraId="71356C33" w14:textId="77777777" w:rsidR="00B01B3D" w:rsidRPr="00B01B3D" w:rsidRDefault="00B01B3D" w:rsidP="00B01B3D">
            <w:pPr>
              <w:rPr>
                <w:rFonts w:ascii="Arial" w:hAnsi="Arial" w:cs="Arial"/>
              </w:rPr>
            </w:pPr>
          </w:p>
        </w:tc>
      </w:tr>
      <w:tr w:rsidR="00B01B3D" w:rsidRPr="00B01B3D" w14:paraId="4AD9D6D2" w14:textId="77777777" w:rsidTr="0041406E">
        <w:tc>
          <w:tcPr>
            <w:tcW w:w="9242" w:type="dxa"/>
            <w:shd w:val="clear" w:color="auto" w:fill="E6E6E6"/>
          </w:tcPr>
          <w:p w14:paraId="5F58DB65" w14:textId="77777777" w:rsidR="002A50D0" w:rsidRPr="00854B31" w:rsidRDefault="0041406E" w:rsidP="00B01B3D">
            <w:pPr>
              <w:rPr>
                <w:rFonts w:ascii="Arial" w:hAnsi="Arial" w:cs="Arial"/>
                <w:color w:val="1F497D" w:themeColor="text2"/>
              </w:rPr>
            </w:pPr>
            <w:r w:rsidRPr="00854B31">
              <w:rPr>
                <w:rFonts w:ascii="Arial" w:hAnsi="Arial" w:cs="Arial"/>
                <w:color w:val="1F497D" w:themeColor="text2"/>
              </w:rPr>
              <w:t xml:space="preserve">To seek to amend the Human Trafficking and Exploitation (Criminal Justice and Support for Victims) Act (Northern Ireland) 2015 to include Slavery and Trafficking Risk Orders, to commence section 13 ‘Duty to Notify’ and to amend the Act to include additional powers for officers to obtain evidence on a person during a search of a premises, </w:t>
            </w:r>
            <w:r w:rsidR="002A50D0" w:rsidRPr="00854B31">
              <w:rPr>
                <w:rFonts w:ascii="Arial" w:hAnsi="Arial" w:cs="Arial"/>
                <w:color w:val="1F497D" w:themeColor="text2"/>
              </w:rPr>
              <w:t>vehicle or vessel in investigations linked to Modern Slavery and Human Trafficking.</w:t>
            </w:r>
          </w:p>
          <w:p w14:paraId="4602DAF9" w14:textId="77777777" w:rsidR="0041406E" w:rsidRDefault="0041406E" w:rsidP="00B01B3D">
            <w:pPr>
              <w:rPr>
                <w:rFonts w:ascii="Arial" w:hAnsi="Arial" w:cs="Arial"/>
              </w:rPr>
            </w:pPr>
          </w:p>
          <w:p w14:paraId="0993737C" w14:textId="4929071E" w:rsidR="00B01B3D" w:rsidRPr="00B01B3D" w:rsidRDefault="00B01B3D" w:rsidP="00B01B3D">
            <w:pPr>
              <w:rPr>
                <w:rFonts w:ascii="Arial" w:hAnsi="Arial" w:cs="Arial"/>
              </w:rPr>
            </w:pPr>
            <w:r w:rsidRPr="00B01B3D">
              <w:rPr>
                <w:rFonts w:ascii="Arial" w:hAnsi="Arial" w:cs="Arial"/>
              </w:rPr>
              <w:t>Is this an existing, revised or a new policy / decision?</w:t>
            </w:r>
          </w:p>
          <w:p w14:paraId="78C22386" w14:textId="77777777" w:rsidR="00B01B3D" w:rsidRPr="00B01B3D" w:rsidRDefault="00B01B3D" w:rsidP="00B01B3D">
            <w:pPr>
              <w:rPr>
                <w:rFonts w:ascii="Arial" w:hAnsi="Arial" w:cs="Arial"/>
              </w:rPr>
            </w:pPr>
          </w:p>
        </w:tc>
      </w:tr>
      <w:tr w:rsidR="00B01B3D" w:rsidRPr="00B01B3D" w14:paraId="4572D448" w14:textId="77777777" w:rsidTr="0041406E">
        <w:tc>
          <w:tcPr>
            <w:tcW w:w="9242" w:type="dxa"/>
            <w:shd w:val="clear" w:color="auto" w:fill="E6E6E6"/>
          </w:tcPr>
          <w:p w14:paraId="22131BF8" w14:textId="29DCBDE8" w:rsidR="00B77438" w:rsidRPr="00854B31" w:rsidRDefault="002A50D0" w:rsidP="00B77438">
            <w:pPr>
              <w:tabs>
                <w:tab w:val="left" w:pos="720"/>
              </w:tabs>
              <w:autoSpaceDE w:val="0"/>
              <w:autoSpaceDN w:val="0"/>
              <w:adjustRightInd w:val="0"/>
              <w:jc w:val="both"/>
              <w:rPr>
                <w:rFonts w:ascii="Arial" w:eastAsiaTheme="minorHAnsi" w:hAnsi="Arial" w:cs="Arial"/>
                <w:color w:val="1F497D" w:themeColor="text2"/>
                <w:lang w:eastAsia="en-US"/>
              </w:rPr>
            </w:pPr>
            <w:r w:rsidRPr="00854B31">
              <w:rPr>
                <w:rFonts w:ascii="Arial" w:hAnsi="Arial" w:cs="Arial"/>
                <w:color w:val="1F497D" w:themeColor="text2"/>
              </w:rPr>
              <w:t>Section 13 of the Act has not been commenced</w:t>
            </w:r>
            <w:r w:rsidR="006C4F53" w:rsidRPr="00854B31">
              <w:rPr>
                <w:rFonts w:ascii="Arial" w:hAnsi="Arial" w:cs="Arial"/>
                <w:color w:val="1F497D" w:themeColor="text2"/>
              </w:rPr>
              <w:t xml:space="preserve"> so will need a commencement order</w:t>
            </w:r>
            <w:r w:rsidRPr="00854B31">
              <w:rPr>
                <w:rFonts w:ascii="Arial" w:hAnsi="Arial" w:cs="Arial"/>
                <w:color w:val="1F497D" w:themeColor="text2"/>
              </w:rPr>
              <w:t xml:space="preserve">, </w:t>
            </w:r>
            <w:r w:rsidR="006C4F53" w:rsidRPr="00854B31">
              <w:rPr>
                <w:rFonts w:ascii="Arial" w:hAnsi="Arial" w:cs="Arial"/>
                <w:color w:val="1F497D" w:themeColor="text2"/>
              </w:rPr>
              <w:t>the inclusion</w:t>
            </w:r>
            <w:r w:rsidRPr="00854B31">
              <w:rPr>
                <w:rFonts w:ascii="Arial" w:hAnsi="Arial" w:cs="Arial"/>
                <w:color w:val="1F497D" w:themeColor="text2"/>
              </w:rPr>
              <w:t xml:space="preserve"> of STRO’s and additional powers available to officers during investigations will mean that the existing Act will need revised.</w:t>
            </w:r>
          </w:p>
          <w:p w14:paraId="5224BF3A" w14:textId="7219F319" w:rsidR="00B77438" w:rsidRPr="00854B31" w:rsidRDefault="00D20397" w:rsidP="00B77438">
            <w:pPr>
              <w:tabs>
                <w:tab w:val="left" w:pos="720"/>
              </w:tabs>
              <w:autoSpaceDE w:val="0"/>
              <w:autoSpaceDN w:val="0"/>
              <w:adjustRightInd w:val="0"/>
              <w:jc w:val="both"/>
              <w:rPr>
                <w:rFonts w:ascii="Arial" w:eastAsiaTheme="minorHAnsi" w:hAnsi="Arial" w:cs="Arial"/>
                <w:color w:val="1F497D" w:themeColor="text2"/>
                <w:lang w:eastAsia="en-US"/>
              </w:rPr>
            </w:pPr>
            <w:r w:rsidRPr="00854B31">
              <w:rPr>
                <w:rFonts w:ascii="Arial" w:eastAsiaTheme="minorHAnsi" w:hAnsi="Arial" w:cs="Arial"/>
                <w:color w:val="1F497D" w:themeColor="text2"/>
                <w:lang w:eastAsia="en-US"/>
              </w:rPr>
              <w:t xml:space="preserve"> </w:t>
            </w:r>
          </w:p>
          <w:p w14:paraId="66C8EE82" w14:textId="77777777" w:rsidR="00B01B3D" w:rsidRPr="00854B31" w:rsidRDefault="00B01B3D" w:rsidP="00926D1E">
            <w:pPr>
              <w:rPr>
                <w:rFonts w:ascii="Arial" w:hAnsi="Arial" w:cs="Arial"/>
                <w:color w:val="1F497D" w:themeColor="text2"/>
              </w:rPr>
            </w:pPr>
          </w:p>
        </w:tc>
      </w:tr>
      <w:tr w:rsidR="00B01B3D" w:rsidRPr="00B01B3D" w14:paraId="6F656AC5" w14:textId="77777777" w:rsidTr="0041406E">
        <w:tc>
          <w:tcPr>
            <w:tcW w:w="9242" w:type="dxa"/>
            <w:shd w:val="clear" w:color="auto" w:fill="E6E6E6"/>
          </w:tcPr>
          <w:p w14:paraId="1C476A42" w14:textId="77777777" w:rsidR="00B01B3D" w:rsidRDefault="00B01B3D" w:rsidP="00B01B3D">
            <w:pPr>
              <w:rPr>
                <w:rFonts w:ascii="Arial" w:hAnsi="Arial" w:cs="Arial"/>
              </w:rPr>
            </w:pPr>
            <w:r w:rsidRPr="00B01B3D">
              <w:rPr>
                <w:rFonts w:ascii="Arial" w:hAnsi="Arial" w:cs="Arial"/>
              </w:rPr>
              <w:t>What is it trying to achieve? (intended aims/outcomes)</w:t>
            </w:r>
          </w:p>
          <w:p w14:paraId="6146ACF0" w14:textId="77777777" w:rsidR="002819C2" w:rsidRPr="00B01B3D" w:rsidRDefault="002819C2" w:rsidP="00B01B3D">
            <w:pPr>
              <w:rPr>
                <w:rFonts w:ascii="Arial" w:hAnsi="Arial" w:cs="Arial"/>
              </w:rPr>
            </w:pPr>
          </w:p>
        </w:tc>
      </w:tr>
      <w:tr w:rsidR="00B01B3D" w:rsidRPr="00B01B3D" w14:paraId="4E597A8B" w14:textId="77777777" w:rsidTr="0041406E">
        <w:tc>
          <w:tcPr>
            <w:tcW w:w="9242" w:type="dxa"/>
            <w:shd w:val="clear" w:color="auto" w:fill="E6E6E6"/>
          </w:tcPr>
          <w:p w14:paraId="20BE03E0" w14:textId="77777777" w:rsidR="00B01B3D" w:rsidRPr="00047D0F" w:rsidRDefault="00B01B3D" w:rsidP="00B01B3D">
            <w:pPr>
              <w:rPr>
                <w:rFonts w:ascii="Arial" w:hAnsi="Arial" w:cs="Arial"/>
                <w:color w:val="0070C0"/>
              </w:rPr>
            </w:pPr>
          </w:p>
          <w:p w14:paraId="6091B894" w14:textId="308144FA" w:rsidR="006B506A" w:rsidRPr="00854B31" w:rsidRDefault="002819C2" w:rsidP="006C4F53">
            <w:pPr>
              <w:pStyle w:val="ListParagraph"/>
              <w:shd w:val="clear" w:color="auto" w:fill="D9D9D9" w:themeFill="background1" w:themeFillShade="D9"/>
              <w:autoSpaceDE w:val="0"/>
              <w:autoSpaceDN w:val="0"/>
              <w:adjustRightInd w:val="0"/>
              <w:spacing w:after="120" w:line="276" w:lineRule="auto"/>
              <w:rPr>
                <w:rFonts w:ascii="Arial" w:hAnsi="Arial" w:cs="Arial"/>
                <w:color w:val="1F497D" w:themeColor="text2"/>
                <w:lang w:eastAsia="en-US"/>
              </w:rPr>
            </w:pPr>
            <w:r w:rsidRPr="00854B31">
              <w:rPr>
                <w:rFonts w:ascii="Arial" w:hAnsi="Arial" w:cs="Arial"/>
                <w:color w:val="1F497D" w:themeColor="text2"/>
              </w:rPr>
              <w:t>The purpose of the proposal</w:t>
            </w:r>
            <w:r w:rsidR="006C4F53" w:rsidRPr="00854B31">
              <w:rPr>
                <w:rFonts w:ascii="Arial" w:hAnsi="Arial" w:cs="Arial"/>
                <w:color w:val="1F497D" w:themeColor="text2"/>
              </w:rPr>
              <w:t>s are</w:t>
            </w:r>
            <w:r w:rsidR="00854B31">
              <w:rPr>
                <w:rFonts w:ascii="Arial" w:hAnsi="Arial" w:cs="Arial"/>
                <w:color w:val="1F497D" w:themeColor="text2"/>
              </w:rPr>
              <w:t xml:space="preserve"> to</w:t>
            </w:r>
            <w:r w:rsidR="006C4F53" w:rsidRPr="00854B31">
              <w:rPr>
                <w:rFonts w:ascii="Arial" w:hAnsi="Arial" w:cs="Arial"/>
                <w:color w:val="1F497D" w:themeColor="text2"/>
              </w:rPr>
              <w:t xml:space="preserve"> provide enforcing authorities with an additional tool as a deterrent in the fight against modern slavery and human trafficking and to protect a person or persons from the potential of physical or physiological harm, to raise awareness of modern slavery and build a more comprehensive picture of the nature and scale of modern slavery </w:t>
            </w:r>
            <w:r w:rsidR="002F4BF6" w:rsidRPr="00854B31">
              <w:rPr>
                <w:rFonts w:ascii="Arial" w:hAnsi="Arial" w:cs="Arial"/>
                <w:color w:val="1F497D" w:themeColor="text2"/>
              </w:rPr>
              <w:t>and to provide officers with additional powers to gather evidence on a person that may assist in an investigation.</w:t>
            </w:r>
          </w:p>
          <w:p w14:paraId="561A69CB" w14:textId="14D8E9E5" w:rsidR="00ED1AE7" w:rsidRPr="00B01B3D" w:rsidRDefault="00ED1AE7" w:rsidP="00ED1AE7">
            <w:pPr>
              <w:rPr>
                <w:rFonts w:ascii="Arial" w:hAnsi="Arial" w:cs="Arial"/>
              </w:rPr>
            </w:pPr>
          </w:p>
        </w:tc>
      </w:tr>
      <w:tr w:rsidR="00B01B3D" w:rsidRPr="00B01B3D" w14:paraId="123A155D" w14:textId="77777777" w:rsidTr="0041406E">
        <w:tc>
          <w:tcPr>
            <w:tcW w:w="9242" w:type="dxa"/>
            <w:shd w:val="clear" w:color="auto" w:fill="E6E6E6"/>
          </w:tcPr>
          <w:p w14:paraId="59BF129E" w14:textId="77777777" w:rsidR="00B01B3D" w:rsidRPr="00B01B3D" w:rsidRDefault="00B01B3D" w:rsidP="00B01B3D">
            <w:pPr>
              <w:rPr>
                <w:rFonts w:ascii="Arial" w:hAnsi="Arial" w:cs="Arial"/>
              </w:rPr>
            </w:pPr>
            <w:r w:rsidRPr="00B01B3D">
              <w:rPr>
                <w:rFonts w:ascii="Arial" w:hAnsi="Arial" w:cs="Arial"/>
              </w:rPr>
              <w:t>Are there any Section 75 categories which might be expected to benefit from the intended policy?  If so, explain how.</w:t>
            </w:r>
          </w:p>
        </w:tc>
      </w:tr>
      <w:tr w:rsidR="00B01B3D" w:rsidRPr="00B01B3D" w14:paraId="24351655" w14:textId="77777777" w:rsidTr="0041406E">
        <w:tc>
          <w:tcPr>
            <w:tcW w:w="9242" w:type="dxa"/>
            <w:shd w:val="clear" w:color="auto" w:fill="E6E6E6"/>
          </w:tcPr>
          <w:p w14:paraId="59523BB8" w14:textId="77777777" w:rsidR="00B01B3D" w:rsidRPr="00B01B3D" w:rsidRDefault="00B01B3D" w:rsidP="00B01B3D">
            <w:pPr>
              <w:rPr>
                <w:rFonts w:ascii="Arial" w:hAnsi="Arial" w:cs="Arial"/>
              </w:rPr>
            </w:pPr>
          </w:p>
          <w:p w14:paraId="42C9DEC1" w14:textId="0736E18E" w:rsidR="00B01B3D" w:rsidRPr="00854B31" w:rsidRDefault="001B1997" w:rsidP="006B506A">
            <w:pPr>
              <w:rPr>
                <w:rFonts w:ascii="Arial" w:hAnsi="Arial" w:cs="Arial"/>
                <w:color w:val="1F497D" w:themeColor="text2"/>
              </w:rPr>
            </w:pPr>
            <w:r w:rsidRPr="00854B31">
              <w:rPr>
                <w:rFonts w:ascii="Arial" w:hAnsi="Arial" w:cs="Arial"/>
                <w:color w:val="1F497D" w:themeColor="text2"/>
              </w:rPr>
              <w:t>It is possible that potential victims of slavery, servitude and forced or compulsory labour would identify as one or more of the Section 75 equality categories</w:t>
            </w:r>
            <w:r w:rsidR="00462C72" w:rsidRPr="00854B31">
              <w:rPr>
                <w:rFonts w:ascii="Arial" w:hAnsi="Arial" w:cs="Arial"/>
                <w:color w:val="1F497D" w:themeColor="text2"/>
              </w:rPr>
              <w:t xml:space="preserve"> but t</w:t>
            </w:r>
            <w:r w:rsidR="006B506A" w:rsidRPr="00854B31">
              <w:rPr>
                <w:rFonts w:ascii="Arial" w:hAnsi="Arial" w:cs="Arial"/>
                <w:color w:val="1F497D" w:themeColor="text2"/>
              </w:rPr>
              <w:t>here are no intended impacts on s</w:t>
            </w:r>
            <w:r w:rsidR="004D13ED" w:rsidRPr="00854B31">
              <w:rPr>
                <w:rFonts w:ascii="Arial" w:hAnsi="Arial" w:cs="Arial"/>
                <w:color w:val="1F497D" w:themeColor="text2"/>
              </w:rPr>
              <w:t>pecific Section 75 categories</w:t>
            </w:r>
            <w:r w:rsidR="00854B31">
              <w:rPr>
                <w:rFonts w:ascii="Arial" w:hAnsi="Arial" w:cs="Arial"/>
                <w:color w:val="1F497D" w:themeColor="text2"/>
              </w:rPr>
              <w:t xml:space="preserve"> under these</w:t>
            </w:r>
            <w:r w:rsidR="002F4BF6" w:rsidRPr="00854B31">
              <w:rPr>
                <w:rFonts w:ascii="Arial" w:hAnsi="Arial" w:cs="Arial"/>
                <w:color w:val="1F497D" w:themeColor="text2"/>
              </w:rPr>
              <w:t xml:space="preserve"> proposal</w:t>
            </w:r>
            <w:r w:rsidR="00854B31">
              <w:rPr>
                <w:rFonts w:ascii="Arial" w:hAnsi="Arial" w:cs="Arial"/>
                <w:color w:val="1F497D" w:themeColor="text2"/>
              </w:rPr>
              <w:t>s</w:t>
            </w:r>
            <w:r w:rsidR="002F4BF6" w:rsidRPr="00854B31">
              <w:rPr>
                <w:rFonts w:ascii="Arial" w:hAnsi="Arial" w:cs="Arial"/>
                <w:color w:val="1F497D" w:themeColor="text2"/>
              </w:rPr>
              <w:t>.</w:t>
            </w:r>
          </w:p>
          <w:p w14:paraId="557374F1" w14:textId="77777777" w:rsidR="006B506A" w:rsidRDefault="006B506A" w:rsidP="00B01B3D">
            <w:pPr>
              <w:rPr>
                <w:rFonts w:ascii="Arial" w:hAnsi="Arial" w:cs="Arial"/>
              </w:rPr>
            </w:pPr>
          </w:p>
          <w:p w14:paraId="495A31CB" w14:textId="77777777" w:rsidR="006B506A" w:rsidRPr="00B01B3D" w:rsidRDefault="006B506A" w:rsidP="00B01B3D">
            <w:pPr>
              <w:rPr>
                <w:rFonts w:ascii="Arial" w:hAnsi="Arial" w:cs="Arial"/>
              </w:rPr>
            </w:pPr>
          </w:p>
        </w:tc>
      </w:tr>
      <w:tr w:rsidR="00B01B3D" w:rsidRPr="00B01B3D" w14:paraId="47E3912E" w14:textId="77777777" w:rsidTr="0041406E">
        <w:tc>
          <w:tcPr>
            <w:tcW w:w="9242" w:type="dxa"/>
            <w:shd w:val="clear" w:color="auto" w:fill="E6E6E6"/>
          </w:tcPr>
          <w:p w14:paraId="23A68FB3" w14:textId="77777777" w:rsidR="00B01B3D" w:rsidRPr="00B01B3D" w:rsidRDefault="00B01B3D" w:rsidP="00B01B3D">
            <w:pPr>
              <w:rPr>
                <w:rFonts w:ascii="Arial" w:hAnsi="Arial" w:cs="Arial"/>
              </w:rPr>
            </w:pPr>
            <w:r w:rsidRPr="00B01B3D">
              <w:rPr>
                <w:rFonts w:ascii="Arial" w:hAnsi="Arial" w:cs="Arial"/>
              </w:rPr>
              <w:t>Who initiated or wrote the policy?</w:t>
            </w:r>
          </w:p>
        </w:tc>
      </w:tr>
      <w:tr w:rsidR="00B01B3D" w:rsidRPr="00B01B3D" w14:paraId="2F3E3806" w14:textId="77777777" w:rsidTr="0041406E">
        <w:tc>
          <w:tcPr>
            <w:tcW w:w="9242" w:type="dxa"/>
            <w:shd w:val="clear" w:color="auto" w:fill="E6E6E6"/>
          </w:tcPr>
          <w:p w14:paraId="004572AC" w14:textId="77777777" w:rsidR="00B01B3D" w:rsidRPr="00B01B3D" w:rsidRDefault="00B01B3D" w:rsidP="00B01B3D">
            <w:pPr>
              <w:rPr>
                <w:rFonts w:ascii="Arial" w:hAnsi="Arial" w:cs="Arial"/>
              </w:rPr>
            </w:pPr>
          </w:p>
          <w:p w14:paraId="034CE59D" w14:textId="604FC7EE" w:rsidR="00B01B3D" w:rsidRPr="00854B31" w:rsidRDefault="004D13ED" w:rsidP="00B01B3D">
            <w:pPr>
              <w:rPr>
                <w:rFonts w:ascii="Arial" w:hAnsi="Arial" w:cs="Arial"/>
                <w:color w:val="1F497D" w:themeColor="text2"/>
              </w:rPr>
            </w:pPr>
            <w:r w:rsidRPr="00854B31">
              <w:rPr>
                <w:rFonts w:ascii="Arial" w:hAnsi="Arial" w:cs="Arial"/>
                <w:color w:val="1F497D" w:themeColor="text2"/>
              </w:rPr>
              <w:t xml:space="preserve">Lord Morrow was responsible for the introduction of the legislation to the NI Assembly.  The Department of Justice </w:t>
            </w:r>
            <w:r w:rsidR="0015031A" w:rsidRPr="00854B31">
              <w:rPr>
                <w:rFonts w:ascii="Arial" w:hAnsi="Arial" w:cs="Arial"/>
                <w:color w:val="1F497D" w:themeColor="text2"/>
              </w:rPr>
              <w:t xml:space="preserve">leads on the </w:t>
            </w:r>
            <w:r w:rsidR="002819C2" w:rsidRPr="00854B31">
              <w:rPr>
                <w:rFonts w:ascii="Arial" w:hAnsi="Arial" w:cs="Arial"/>
                <w:color w:val="1F497D" w:themeColor="text2"/>
              </w:rPr>
              <w:t>policy,</w:t>
            </w:r>
            <w:r w:rsidR="0015031A" w:rsidRPr="00854B31">
              <w:rPr>
                <w:rFonts w:ascii="Arial" w:hAnsi="Arial" w:cs="Arial"/>
                <w:color w:val="1F497D" w:themeColor="text2"/>
              </w:rPr>
              <w:t xml:space="preserve"> with input from many partners.  </w:t>
            </w:r>
          </w:p>
          <w:p w14:paraId="0E174EFF" w14:textId="4492083E" w:rsidR="00B01B3D" w:rsidRPr="00B01B3D" w:rsidRDefault="00B01B3D" w:rsidP="002819C2">
            <w:pPr>
              <w:rPr>
                <w:rFonts w:ascii="Arial" w:hAnsi="Arial" w:cs="Arial"/>
              </w:rPr>
            </w:pPr>
          </w:p>
        </w:tc>
      </w:tr>
      <w:tr w:rsidR="00B01B3D" w:rsidRPr="00B01B3D" w14:paraId="385C2E2C" w14:textId="77777777" w:rsidTr="0041406E">
        <w:tc>
          <w:tcPr>
            <w:tcW w:w="9242" w:type="dxa"/>
            <w:shd w:val="clear" w:color="auto" w:fill="E6E6E6"/>
          </w:tcPr>
          <w:p w14:paraId="7CE8CD08" w14:textId="77777777" w:rsidR="001E7B6D" w:rsidRDefault="00B01B3D" w:rsidP="001E7B6D">
            <w:pPr>
              <w:rPr>
                <w:rFonts w:ascii="Arial" w:hAnsi="Arial" w:cs="Arial"/>
              </w:rPr>
            </w:pPr>
            <w:r w:rsidRPr="00B01B3D">
              <w:rPr>
                <w:rFonts w:ascii="Arial" w:hAnsi="Arial" w:cs="Arial"/>
              </w:rPr>
              <w:t>Who owns and who implements the policy?</w:t>
            </w:r>
          </w:p>
          <w:p w14:paraId="70327CD0" w14:textId="77777777" w:rsidR="001E7B6D" w:rsidRDefault="001E7B6D" w:rsidP="001E7B6D">
            <w:pPr>
              <w:rPr>
                <w:rFonts w:ascii="Arial" w:hAnsi="Arial" w:cs="Arial"/>
              </w:rPr>
            </w:pPr>
          </w:p>
          <w:p w14:paraId="3C3780FD" w14:textId="7D3D8674" w:rsidR="00B01B3D" w:rsidRPr="00B01B3D" w:rsidRDefault="001E7B6D" w:rsidP="001E7B6D">
            <w:pPr>
              <w:rPr>
                <w:rFonts w:ascii="Arial" w:hAnsi="Arial" w:cs="Arial"/>
              </w:rPr>
            </w:pPr>
            <w:r w:rsidRPr="00854B31">
              <w:rPr>
                <w:rFonts w:ascii="Arial" w:hAnsi="Arial" w:cs="Arial"/>
                <w:color w:val="1F497D" w:themeColor="text2"/>
              </w:rPr>
              <w:t xml:space="preserve">Justice </w:t>
            </w:r>
            <w:r w:rsidR="004D13ED" w:rsidRPr="00854B31">
              <w:rPr>
                <w:rFonts w:ascii="Arial" w:hAnsi="Arial" w:cs="Arial"/>
                <w:color w:val="1F497D" w:themeColor="text2"/>
              </w:rPr>
              <w:t>is the lead Department in the NI Exec</w:t>
            </w:r>
            <w:r w:rsidR="0015031A" w:rsidRPr="00854B31">
              <w:rPr>
                <w:rFonts w:ascii="Arial" w:hAnsi="Arial" w:cs="Arial"/>
                <w:color w:val="1F497D" w:themeColor="text2"/>
              </w:rPr>
              <w:t>utive for</w:t>
            </w:r>
            <w:r w:rsidR="00B3576A">
              <w:rPr>
                <w:rFonts w:ascii="Arial" w:hAnsi="Arial" w:cs="Arial"/>
                <w:color w:val="1F497D" w:themeColor="text2"/>
              </w:rPr>
              <w:t xml:space="preserve"> the</w:t>
            </w:r>
            <w:r w:rsidR="0015031A" w:rsidRPr="00854B31">
              <w:rPr>
                <w:rFonts w:ascii="Arial" w:hAnsi="Arial" w:cs="Arial"/>
                <w:color w:val="1F497D" w:themeColor="text2"/>
              </w:rPr>
              <w:t xml:space="preserve"> modern slavery policy</w:t>
            </w:r>
            <w:r w:rsidR="0015031A">
              <w:rPr>
                <w:rFonts w:ascii="Arial" w:hAnsi="Arial" w:cs="Arial"/>
                <w:color w:val="0070C0"/>
              </w:rPr>
              <w:t>.</w:t>
            </w:r>
          </w:p>
        </w:tc>
      </w:tr>
      <w:tr w:rsidR="00B01B3D" w:rsidRPr="00B01B3D" w14:paraId="71535E1C" w14:textId="77777777" w:rsidTr="0041406E">
        <w:tc>
          <w:tcPr>
            <w:tcW w:w="9242" w:type="dxa"/>
            <w:shd w:val="clear" w:color="auto" w:fill="E6E6E6"/>
          </w:tcPr>
          <w:p w14:paraId="436413AB" w14:textId="77777777" w:rsidR="00B01B3D" w:rsidRPr="00B01B3D" w:rsidRDefault="00B01B3D" w:rsidP="00B01B3D">
            <w:pPr>
              <w:rPr>
                <w:rFonts w:ascii="Arial" w:hAnsi="Arial" w:cs="Arial"/>
              </w:rPr>
            </w:pPr>
          </w:p>
        </w:tc>
      </w:tr>
    </w:tbl>
    <w:p w14:paraId="264E53F5" w14:textId="77777777" w:rsidR="00B01B3D" w:rsidRPr="00B01B3D" w:rsidRDefault="00B01B3D" w:rsidP="00B01B3D">
      <w:pPr>
        <w:rPr>
          <w:rFonts w:ascii="Arial" w:hAnsi="Arial" w:cs="Arial"/>
          <w:b/>
          <w:bCs/>
        </w:rPr>
      </w:pPr>
    </w:p>
    <w:p w14:paraId="6C6B9587" w14:textId="77777777" w:rsidR="002819C2" w:rsidRDefault="002819C2" w:rsidP="00B01B3D">
      <w:pPr>
        <w:rPr>
          <w:rFonts w:ascii="Arial" w:hAnsi="Arial" w:cs="Arial"/>
          <w:b/>
          <w:bCs/>
        </w:rPr>
      </w:pPr>
    </w:p>
    <w:p w14:paraId="76544DA2" w14:textId="77777777" w:rsidR="002819C2" w:rsidRDefault="002819C2" w:rsidP="00B01B3D">
      <w:pPr>
        <w:rPr>
          <w:rFonts w:ascii="Arial" w:hAnsi="Arial" w:cs="Arial"/>
          <w:b/>
          <w:bCs/>
        </w:rPr>
      </w:pPr>
    </w:p>
    <w:p w14:paraId="25F7942E" w14:textId="77777777" w:rsidR="00B01B3D" w:rsidRPr="00B01B3D" w:rsidRDefault="00B01B3D" w:rsidP="00B01B3D">
      <w:pPr>
        <w:rPr>
          <w:rFonts w:ascii="Arial" w:hAnsi="Arial" w:cs="Arial"/>
          <w:b/>
          <w:bCs/>
        </w:rPr>
      </w:pPr>
      <w:r w:rsidRPr="00B01B3D">
        <w:rPr>
          <w:rFonts w:ascii="Arial" w:hAnsi="Arial" w:cs="Arial"/>
          <w:b/>
          <w:bCs/>
        </w:rPr>
        <w:t>12.  Implementation factors</w:t>
      </w:r>
    </w:p>
    <w:p w14:paraId="25FC68B4" w14:textId="77777777" w:rsidR="00B01B3D" w:rsidRPr="00B01B3D" w:rsidRDefault="00B01B3D" w:rsidP="00B01B3D">
      <w:pPr>
        <w:rPr>
          <w:rFonts w:ascii="Arial" w:hAnsi="Arial" w:cs="Arial"/>
          <w:b/>
          <w:bCs/>
        </w:rPr>
      </w:pPr>
    </w:p>
    <w:p w14:paraId="5F497983" w14:textId="77777777" w:rsidR="00B01B3D" w:rsidRPr="00B01B3D" w:rsidRDefault="00B01B3D" w:rsidP="00B01B3D">
      <w:pPr>
        <w:rPr>
          <w:rFonts w:ascii="Arial" w:hAnsi="Arial" w:cs="Arial"/>
        </w:rPr>
      </w:pPr>
      <w:r w:rsidRPr="00B01B3D">
        <w:rPr>
          <w:rFonts w:ascii="Arial" w:hAnsi="Arial" w:cs="Arial"/>
        </w:rPr>
        <w:t>Are there any factors which could contribute to/detract from the intended aim/outcome of the policy/decision?</w:t>
      </w:r>
    </w:p>
    <w:p w14:paraId="20C7724E" w14:textId="77777777" w:rsidR="00B01B3D" w:rsidRDefault="00B01B3D" w:rsidP="00B01B3D">
      <w:pPr>
        <w:rPr>
          <w:rFonts w:ascii="Arial" w:hAnsi="Arial" w:cs="Arial"/>
        </w:rPr>
      </w:pPr>
    </w:p>
    <w:p w14:paraId="1E78DA67" w14:textId="77777777" w:rsidR="00DF6BE2" w:rsidRDefault="00DF6BE2" w:rsidP="00B01B3D">
      <w:pPr>
        <w:rPr>
          <w:rFonts w:ascii="Arial" w:hAnsi="Arial" w:cs="Arial"/>
        </w:rPr>
      </w:pPr>
    </w:p>
    <w:p w14:paraId="1D5F6083" w14:textId="77777777" w:rsidR="00DF6BE2" w:rsidRPr="00DF6BE2" w:rsidRDefault="004D13ED" w:rsidP="00B01B3D">
      <w:pPr>
        <w:rPr>
          <w:rFonts w:ascii="Arial" w:hAnsi="Arial" w:cs="Arial"/>
          <w:color w:val="0070C0"/>
        </w:rPr>
      </w:pPr>
      <w:r>
        <w:rPr>
          <w:rFonts w:ascii="Arial" w:hAnsi="Arial" w:cs="Arial"/>
          <w:color w:val="0070C0"/>
        </w:rPr>
        <w:t xml:space="preserve">Yes.  </w:t>
      </w:r>
    </w:p>
    <w:p w14:paraId="6F0632D1" w14:textId="77777777" w:rsidR="00DF6BE2" w:rsidRPr="00B01B3D" w:rsidRDefault="00DF6BE2" w:rsidP="00B01B3D">
      <w:pPr>
        <w:rPr>
          <w:rFonts w:ascii="Arial" w:hAnsi="Arial" w:cs="Arial"/>
        </w:rPr>
      </w:pPr>
    </w:p>
    <w:p w14:paraId="5BD862BA" w14:textId="77777777" w:rsidR="00B01B3D" w:rsidRPr="00B01B3D" w:rsidRDefault="00B01B3D" w:rsidP="00B01B3D">
      <w:pPr>
        <w:rPr>
          <w:rFonts w:ascii="Arial" w:hAnsi="Arial" w:cs="Arial"/>
        </w:rPr>
      </w:pPr>
      <w:r w:rsidRPr="00B01B3D">
        <w:rPr>
          <w:rFonts w:ascii="Arial" w:hAnsi="Arial" w:cs="Arial"/>
        </w:rPr>
        <w:tab/>
        <w:t>If yes, are they</w:t>
      </w:r>
    </w:p>
    <w:p w14:paraId="17505B81" w14:textId="77777777" w:rsidR="00B01B3D" w:rsidRPr="00B01B3D" w:rsidRDefault="00B01B3D" w:rsidP="00B01B3D">
      <w:pPr>
        <w:rPr>
          <w:rFonts w:ascii="Arial" w:hAnsi="Arial" w:cs="Arial"/>
        </w:rPr>
      </w:pPr>
      <w:r w:rsidRPr="00B01B3D">
        <w:rPr>
          <w:rFonts w:ascii="Arial" w:hAnsi="Arial" w:cs="Arial"/>
          <w:i/>
        </w:rPr>
        <w:t>Tick Box</w:t>
      </w:r>
    </w:p>
    <w:p w14:paraId="00D326DA" w14:textId="51110925" w:rsidR="00B01B3D" w:rsidRPr="00B01B3D" w:rsidRDefault="00B01B3D" w:rsidP="00B01B3D">
      <w:pPr>
        <w:rPr>
          <w:rFonts w:ascii="Arial" w:hAnsi="Arial" w:cs="Arial"/>
        </w:rPr>
      </w:pPr>
      <w:r w:rsidRPr="00B01B3D">
        <w:rPr>
          <w:rFonts w:ascii="Arial" w:hAnsi="Arial" w:cs="Arial"/>
        </w:rPr>
        <w:tab/>
      </w:r>
      <w:sdt>
        <w:sdtPr>
          <w:rPr>
            <w:rFonts w:ascii="Arial" w:hAnsi="Arial" w:cs="Arial"/>
            <w:color w:val="0070C0"/>
          </w:rPr>
          <w:id w:val="-1634865419"/>
          <w14:checkbox>
            <w14:checked w14:val="0"/>
            <w14:checkedState w14:val="2612" w14:font="MS Gothic"/>
            <w14:uncheckedState w14:val="2610" w14:font="MS Gothic"/>
          </w14:checkbox>
        </w:sdtPr>
        <w:sdtEndPr/>
        <w:sdtContent>
          <w:r w:rsidR="008C6744">
            <w:rPr>
              <w:rFonts w:ascii="MS Gothic" w:eastAsia="MS Gothic" w:hAnsi="MS Gothic" w:cs="Arial" w:hint="eastAsia"/>
              <w:color w:val="0070C0"/>
            </w:rPr>
            <w:t>☐</w:t>
          </w:r>
        </w:sdtContent>
      </w:sdt>
      <w:r w:rsidRPr="00B01B3D">
        <w:rPr>
          <w:rFonts w:ascii="Arial" w:hAnsi="Arial" w:cs="Arial"/>
        </w:rPr>
        <w:tab/>
        <w:t>financial</w:t>
      </w:r>
    </w:p>
    <w:p w14:paraId="3F863B82" w14:textId="77777777" w:rsidR="00B01B3D" w:rsidRPr="00B01B3D" w:rsidRDefault="00B01B3D" w:rsidP="00B01B3D">
      <w:pPr>
        <w:rPr>
          <w:rFonts w:ascii="Arial" w:hAnsi="Arial" w:cs="Arial"/>
        </w:rPr>
      </w:pPr>
      <w:r w:rsidRPr="00B01B3D">
        <w:rPr>
          <w:rFonts w:ascii="Arial" w:hAnsi="Arial" w:cs="Arial"/>
        </w:rPr>
        <w:tab/>
      </w:r>
      <w:sdt>
        <w:sdtPr>
          <w:rPr>
            <w:rFonts w:ascii="Arial" w:hAnsi="Arial" w:cs="Arial"/>
            <w:color w:val="0070C0"/>
          </w:rPr>
          <w:id w:val="1028685321"/>
          <w14:checkbox>
            <w14:checked w14:val="1"/>
            <w14:checkedState w14:val="2612" w14:font="MS Gothic"/>
            <w14:uncheckedState w14:val="2610" w14:font="MS Gothic"/>
          </w14:checkbox>
        </w:sdtPr>
        <w:sdtEndPr/>
        <w:sdtContent>
          <w:r w:rsidR="004D13ED" w:rsidRPr="004D13ED">
            <w:rPr>
              <w:rFonts w:ascii="MS Gothic" w:eastAsia="MS Gothic" w:hAnsi="MS Gothic" w:cs="Arial" w:hint="eastAsia"/>
              <w:color w:val="0070C0"/>
            </w:rPr>
            <w:t>☒</w:t>
          </w:r>
        </w:sdtContent>
      </w:sdt>
      <w:r w:rsidRPr="00B01B3D">
        <w:rPr>
          <w:rFonts w:ascii="Arial" w:hAnsi="Arial" w:cs="Arial"/>
        </w:rPr>
        <w:tab/>
        <w:t>legislative</w:t>
      </w:r>
    </w:p>
    <w:p w14:paraId="1BA5BA8E" w14:textId="77777777" w:rsidR="00B01B3D" w:rsidRPr="00B01B3D" w:rsidRDefault="00B01B3D" w:rsidP="00B01B3D">
      <w:pPr>
        <w:rPr>
          <w:rFonts w:ascii="Arial" w:hAnsi="Arial" w:cs="Arial"/>
        </w:rPr>
      </w:pPr>
      <w:r w:rsidRPr="00B01B3D">
        <w:rPr>
          <w:rFonts w:ascii="Arial" w:hAnsi="Arial" w:cs="Arial"/>
        </w:rPr>
        <w:tab/>
      </w:r>
      <w:sdt>
        <w:sdtPr>
          <w:rPr>
            <w:rFonts w:ascii="Arial" w:hAnsi="Arial" w:cs="Arial"/>
          </w:rPr>
          <w:id w:val="1476027927"/>
          <w14:checkbox>
            <w14:checked w14:val="0"/>
            <w14:checkedState w14:val="2612" w14:font="MS Gothic"/>
            <w14:uncheckedState w14:val="2610" w14:font="MS Gothic"/>
          </w14:checkbox>
        </w:sdtPr>
        <w:sdtEndPr/>
        <w:sdtContent>
          <w:r w:rsidRPr="00B01B3D">
            <w:rPr>
              <w:rFonts w:ascii="MS Gothic" w:eastAsia="MS Gothic" w:hAnsi="MS Gothic" w:cs="MS Gothic" w:hint="eastAsia"/>
            </w:rPr>
            <w:t>☐</w:t>
          </w:r>
        </w:sdtContent>
      </w:sdt>
      <w:r w:rsidRPr="00B01B3D">
        <w:rPr>
          <w:rFonts w:ascii="Arial" w:hAnsi="Arial" w:cs="Arial"/>
        </w:rPr>
        <w:tab/>
        <w:t>other, please specify _________________________________</w:t>
      </w:r>
    </w:p>
    <w:p w14:paraId="3FF28DBD" w14:textId="77777777" w:rsidR="00B01B3D" w:rsidRPr="00B01B3D" w:rsidRDefault="00B01B3D" w:rsidP="00B01B3D">
      <w:pPr>
        <w:rPr>
          <w:rFonts w:ascii="Arial" w:hAnsi="Arial" w:cs="Arial"/>
          <w:b/>
          <w:bCs/>
        </w:rPr>
      </w:pPr>
    </w:p>
    <w:p w14:paraId="57344F52" w14:textId="77777777" w:rsidR="00B01B3D" w:rsidRPr="00B01B3D" w:rsidRDefault="00B01B3D" w:rsidP="00B01B3D">
      <w:pPr>
        <w:rPr>
          <w:rFonts w:ascii="Arial" w:hAnsi="Arial" w:cs="Arial"/>
          <w:b/>
          <w:bCs/>
        </w:rPr>
      </w:pPr>
      <w:r w:rsidRPr="00B01B3D">
        <w:rPr>
          <w:rFonts w:ascii="Arial" w:hAnsi="Arial" w:cs="Arial"/>
          <w:b/>
          <w:bCs/>
        </w:rPr>
        <w:t>13.  Main stakeholders affected</w:t>
      </w:r>
    </w:p>
    <w:p w14:paraId="0CD3D775" w14:textId="77777777" w:rsidR="00B01B3D" w:rsidRPr="00B01B3D" w:rsidRDefault="00B01B3D" w:rsidP="00B01B3D">
      <w:pPr>
        <w:rPr>
          <w:rFonts w:ascii="Arial" w:hAnsi="Arial" w:cs="Arial"/>
          <w:b/>
          <w:bCs/>
        </w:rPr>
      </w:pPr>
    </w:p>
    <w:p w14:paraId="35FD4EBD" w14:textId="77777777" w:rsidR="00B01B3D" w:rsidRPr="00B01B3D" w:rsidRDefault="00B01B3D" w:rsidP="00B01B3D">
      <w:pPr>
        <w:rPr>
          <w:rFonts w:ascii="Arial" w:hAnsi="Arial" w:cs="Arial"/>
        </w:rPr>
      </w:pPr>
      <w:r w:rsidRPr="00B01B3D">
        <w:rPr>
          <w:rFonts w:ascii="Arial" w:hAnsi="Arial" w:cs="Arial"/>
        </w:rPr>
        <w:t xml:space="preserve">Who are the internal and external stakeholders (actual or potential) that the policy will impact upon? </w:t>
      </w:r>
    </w:p>
    <w:p w14:paraId="51C27B15" w14:textId="77777777" w:rsidR="00B01B3D" w:rsidRPr="00B01B3D" w:rsidRDefault="00B01B3D" w:rsidP="00B01B3D">
      <w:pPr>
        <w:rPr>
          <w:rFonts w:ascii="Arial" w:hAnsi="Arial" w:cs="Arial"/>
        </w:rPr>
      </w:pPr>
      <w:r w:rsidRPr="00B01B3D">
        <w:rPr>
          <w:rFonts w:ascii="Arial" w:hAnsi="Arial" w:cs="Arial"/>
          <w:i/>
        </w:rPr>
        <w:t>Tick Box</w:t>
      </w:r>
    </w:p>
    <w:p w14:paraId="2CF8A6FA" w14:textId="77777777" w:rsidR="00B01B3D" w:rsidRPr="00B01B3D" w:rsidRDefault="00B01B3D" w:rsidP="00B01B3D">
      <w:pPr>
        <w:rPr>
          <w:rFonts w:ascii="Arial" w:hAnsi="Arial" w:cs="Arial"/>
        </w:rPr>
      </w:pPr>
      <w:r w:rsidRPr="00B01B3D">
        <w:rPr>
          <w:rFonts w:ascii="Arial" w:hAnsi="Arial" w:cs="Arial"/>
        </w:rPr>
        <w:tab/>
      </w:r>
      <w:sdt>
        <w:sdtPr>
          <w:rPr>
            <w:rFonts w:ascii="Arial" w:hAnsi="Arial" w:cs="Arial"/>
            <w:color w:val="0070C0"/>
          </w:rPr>
          <w:id w:val="2114627458"/>
          <w14:checkbox>
            <w14:checked w14:val="1"/>
            <w14:checkedState w14:val="2612" w14:font="MS Gothic"/>
            <w14:uncheckedState w14:val="2610" w14:font="MS Gothic"/>
          </w14:checkbox>
        </w:sdtPr>
        <w:sdtEndPr/>
        <w:sdtContent>
          <w:r w:rsidR="00DF6BE2" w:rsidRPr="00DF6BE2">
            <w:rPr>
              <w:rFonts w:ascii="MS Gothic" w:eastAsia="MS Gothic" w:hAnsi="MS Gothic" w:cs="Arial" w:hint="eastAsia"/>
              <w:color w:val="0070C0"/>
            </w:rPr>
            <w:t>☒</w:t>
          </w:r>
        </w:sdtContent>
      </w:sdt>
      <w:r w:rsidRPr="00B01B3D">
        <w:rPr>
          <w:rFonts w:ascii="Arial" w:hAnsi="Arial" w:cs="Arial"/>
        </w:rPr>
        <w:tab/>
        <w:t>staff</w:t>
      </w:r>
    </w:p>
    <w:p w14:paraId="5A2A9032" w14:textId="77777777" w:rsidR="00B01B3D" w:rsidRPr="00B01B3D" w:rsidRDefault="00B01B3D" w:rsidP="00B01B3D">
      <w:pPr>
        <w:rPr>
          <w:rFonts w:ascii="Arial" w:hAnsi="Arial" w:cs="Arial"/>
        </w:rPr>
      </w:pPr>
      <w:r w:rsidRPr="00B01B3D">
        <w:rPr>
          <w:rFonts w:ascii="Arial" w:hAnsi="Arial" w:cs="Arial"/>
        </w:rPr>
        <w:tab/>
      </w:r>
      <w:sdt>
        <w:sdtPr>
          <w:rPr>
            <w:rFonts w:ascii="Arial" w:hAnsi="Arial" w:cs="Arial"/>
            <w:color w:val="0070C0"/>
          </w:rPr>
          <w:id w:val="897715115"/>
          <w14:checkbox>
            <w14:checked w14:val="1"/>
            <w14:checkedState w14:val="2612" w14:font="MS Gothic"/>
            <w14:uncheckedState w14:val="2610" w14:font="MS Gothic"/>
          </w14:checkbox>
        </w:sdtPr>
        <w:sdtEndPr/>
        <w:sdtContent>
          <w:r w:rsidR="004D13ED" w:rsidRPr="004D13ED">
            <w:rPr>
              <w:rFonts w:ascii="MS Gothic" w:eastAsia="MS Gothic" w:hAnsi="MS Gothic" w:cs="Arial" w:hint="eastAsia"/>
              <w:color w:val="0070C0"/>
            </w:rPr>
            <w:t>☒</w:t>
          </w:r>
        </w:sdtContent>
      </w:sdt>
      <w:r w:rsidRPr="00B01B3D">
        <w:rPr>
          <w:rFonts w:ascii="Arial" w:hAnsi="Arial" w:cs="Arial"/>
        </w:rPr>
        <w:tab/>
        <w:t>service users</w:t>
      </w:r>
    </w:p>
    <w:p w14:paraId="2DEAC407" w14:textId="77777777" w:rsidR="00B01B3D" w:rsidRPr="00B01B3D" w:rsidRDefault="00B01B3D" w:rsidP="00B01B3D">
      <w:pPr>
        <w:rPr>
          <w:rFonts w:ascii="Arial" w:hAnsi="Arial" w:cs="Arial"/>
        </w:rPr>
      </w:pPr>
      <w:r w:rsidRPr="00B01B3D">
        <w:rPr>
          <w:rFonts w:ascii="Arial" w:hAnsi="Arial" w:cs="Arial"/>
        </w:rPr>
        <w:tab/>
      </w:r>
      <w:sdt>
        <w:sdtPr>
          <w:rPr>
            <w:rFonts w:ascii="Arial" w:hAnsi="Arial" w:cs="Arial"/>
            <w:color w:val="0070C0"/>
          </w:rPr>
          <w:id w:val="200592855"/>
          <w14:checkbox>
            <w14:checked w14:val="1"/>
            <w14:checkedState w14:val="2612" w14:font="MS Gothic"/>
            <w14:uncheckedState w14:val="2610" w14:font="MS Gothic"/>
          </w14:checkbox>
        </w:sdtPr>
        <w:sdtEndPr/>
        <w:sdtContent>
          <w:r w:rsidR="00DF6BE2">
            <w:rPr>
              <w:rFonts w:ascii="MS Gothic" w:eastAsia="MS Gothic" w:hAnsi="MS Gothic" w:cs="Arial" w:hint="eastAsia"/>
              <w:color w:val="0070C0"/>
            </w:rPr>
            <w:t>☒</w:t>
          </w:r>
        </w:sdtContent>
      </w:sdt>
      <w:r w:rsidRPr="00B01B3D">
        <w:rPr>
          <w:rFonts w:ascii="Arial" w:hAnsi="Arial" w:cs="Arial"/>
        </w:rPr>
        <w:tab/>
        <w:t>other public sector organisations</w:t>
      </w:r>
    </w:p>
    <w:p w14:paraId="226F0FAB" w14:textId="77777777" w:rsidR="00B01B3D" w:rsidRPr="00B01B3D" w:rsidRDefault="00B01B3D" w:rsidP="00B01B3D">
      <w:pPr>
        <w:rPr>
          <w:rFonts w:ascii="Arial" w:hAnsi="Arial" w:cs="Arial"/>
        </w:rPr>
      </w:pPr>
      <w:r w:rsidRPr="00B01B3D">
        <w:rPr>
          <w:rFonts w:ascii="Arial" w:hAnsi="Arial" w:cs="Arial"/>
        </w:rPr>
        <w:tab/>
      </w:r>
      <w:sdt>
        <w:sdtPr>
          <w:rPr>
            <w:rFonts w:ascii="Arial" w:hAnsi="Arial" w:cs="Arial"/>
            <w:color w:val="0070C0"/>
          </w:rPr>
          <w:id w:val="910423230"/>
          <w14:checkbox>
            <w14:checked w14:val="1"/>
            <w14:checkedState w14:val="2612" w14:font="MS Gothic"/>
            <w14:uncheckedState w14:val="2610" w14:font="MS Gothic"/>
          </w14:checkbox>
        </w:sdtPr>
        <w:sdtEndPr/>
        <w:sdtContent>
          <w:r w:rsidR="00DF6BE2" w:rsidRPr="00DF6BE2">
            <w:rPr>
              <w:rFonts w:ascii="MS Gothic" w:eastAsia="MS Gothic" w:hAnsi="MS Gothic" w:cs="Arial" w:hint="eastAsia"/>
              <w:color w:val="0070C0"/>
            </w:rPr>
            <w:t>☒</w:t>
          </w:r>
        </w:sdtContent>
      </w:sdt>
      <w:r w:rsidRPr="00B01B3D">
        <w:rPr>
          <w:rFonts w:ascii="Arial" w:hAnsi="Arial" w:cs="Arial"/>
        </w:rPr>
        <w:tab/>
        <w:t>voluntary/community/trade unions</w:t>
      </w:r>
    </w:p>
    <w:p w14:paraId="19B8E5C5" w14:textId="66270EF7" w:rsidR="00B01B3D" w:rsidRDefault="00B01B3D" w:rsidP="00B01B3D">
      <w:pPr>
        <w:rPr>
          <w:rFonts w:ascii="Arial" w:hAnsi="Arial" w:cs="Arial"/>
        </w:rPr>
      </w:pPr>
      <w:r w:rsidRPr="00B01B3D">
        <w:rPr>
          <w:rFonts w:ascii="Arial" w:hAnsi="Arial" w:cs="Arial"/>
        </w:rPr>
        <w:tab/>
      </w:r>
      <w:sdt>
        <w:sdtPr>
          <w:rPr>
            <w:rFonts w:ascii="Arial" w:hAnsi="Arial" w:cs="Arial"/>
            <w:color w:val="0070C0"/>
          </w:rPr>
          <w:id w:val="-1272551541"/>
          <w14:checkbox>
            <w14:checked w14:val="1"/>
            <w14:checkedState w14:val="2612" w14:font="MS Gothic"/>
            <w14:uncheckedState w14:val="2610" w14:font="MS Gothic"/>
          </w14:checkbox>
        </w:sdtPr>
        <w:sdtEndPr/>
        <w:sdtContent>
          <w:r w:rsidR="00FD4415" w:rsidRPr="00FD4415">
            <w:rPr>
              <w:rFonts w:ascii="MS Gothic" w:eastAsia="MS Gothic" w:hAnsi="MS Gothic" w:cs="Arial" w:hint="eastAsia"/>
              <w:color w:val="0070C0"/>
            </w:rPr>
            <w:t>☒</w:t>
          </w:r>
        </w:sdtContent>
      </w:sdt>
      <w:r w:rsidRPr="00B01B3D">
        <w:rPr>
          <w:rFonts w:ascii="Arial" w:hAnsi="Arial" w:cs="Arial"/>
        </w:rPr>
        <w:tab/>
        <w:t>other, please specify ________________________________</w:t>
      </w:r>
    </w:p>
    <w:p w14:paraId="5BEB281A" w14:textId="77777777" w:rsidR="001E7B6D" w:rsidRDefault="001E7B6D" w:rsidP="00B01B3D">
      <w:pPr>
        <w:rPr>
          <w:rFonts w:ascii="Arial" w:hAnsi="Arial" w:cs="Arial"/>
          <w:color w:val="0070C0"/>
          <w:u w:val="single"/>
        </w:rPr>
      </w:pPr>
    </w:p>
    <w:p w14:paraId="65537774" w14:textId="2DCA9852" w:rsidR="00205F01" w:rsidRPr="00205F01" w:rsidRDefault="00205F01" w:rsidP="00B01B3D">
      <w:pPr>
        <w:rPr>
          <w:rFonts w:ascii="Arial" w:hAnsi="Arial" w:cs="Arial"/>
          <w:color w:val="0070C0"/>
        </w:rPr>
      </w:pPr>
      <w:r>
        <w:rPr>
          <w:rFonts w:ascii="Arial" w:hAnsi="Arial" w:cs="Arial"/>
          <w:color w:val="0070C0"/>
          <w:u w:val="single"/>
        </w:rPr>
        <w:t>V</w:t>
      </w:r>
      <w:r w:rsidRPr="00205F01">
        <w:rPr>
          <w:rFonts w:ascii="Arial" w:hAnsi="Arial" w:cs="Arial"/>
          <w:color w:val="0070C0"/>
          <w:u w:val="single"/>
        </w:rPr>
        <w:t>ictims, potential victims and those vulnerable to human trafficking or slavery, servitude and forced or compulsory labour</w:t>
      </w:r>
      <w:r w:rsidR="001E7B6D">
        <w:rPr>
          <w:rFonts w:ascii="Arial" w:hAnsi="Arial" w:cs="Arial"/>
          <w:color w:val="0070C0"/>
        </w:rPr>
        <w:t xml:space="preserve">. </w:t>
      </w:r>
    </w:p>
    <w:p w14:paraId="4E1A8285" w14:textId="77777777" w:rsidR="00B01B3D" w:rsidRPr="00B01B3D" w:rsidRDefault="00B01B3D" w:rsidP="00B01B3D">
      <w:pPr>
        <w:rPr>
          <w:rFonts w:ascii="Arial" w:hAnsi="Arial" w:cs="Arial"/>
          <w:b/>
          <w:bCs/>
        </w:rPr>
      </w:pPr>
    </w:p>
    <w:p w14:paraId="6A0DF8F0" w14:textId="77777777" w:rsidR="00B01B3D" w:rsidRPr="00B01B3D" w:rsidRDefault="00B01B3D" w:rsidP="00B01B3D">
      <w:pPr>
        <w:rPr>
          <w:rFonts w:ascii="Arial" w:hAnsi="Arial" w:cs="Arial"/>
          <w:b/>
          <w:bCs/>
        </w:rPr>
      </w:pPr>
    </w:p>
    <w:p w14:paraId="3513FA1C" w14:textId="77777777" w:rsidR="00B01B3D" w:rsidRPr="00B01B3D" w:rsidRDefault="00B01B3D" w:rsidP="00B01B3D">
      <w:pPr>
        <w:rPr>
          <w:rFonts w:ascii="Arial" w:hAnsi="Arial" w:cs="Arial"/>
          <w:b/>
          <w:bCs/>
        </w:rPr>
      </w:pPr>
      <w:r w:rsidRPr="00B01B3D">
        <w:rPr>
          <w:rFonts w:ascii="Arial" w:hAnsi="Arial" w:cs="Arial"/>
          <w:b/>
          <w:bCs/>
        </w:rPr>
        <w:t>14.  Other policies with a bearing on this policy</w:t>
      </w:r>
    </w:p>
    <w:p w14:paraId="5A6EE5BA" w14:textId="77777777" w:rsidR="00B01B3D" w:rsidRPr="00B01B3D" w:rsidRDefault="00B01B3D" w:rsidP="00B01B3D">
      <w:pPr>
        <w:rPr>
          <w:rFonts w:ascii="Arial" w:hAnsi="Arial" w:cs="Arial"/>
        </w:rPr>
      </w:pPr>
    </w:p>
    <w:p w14:paraId="6B6FFD70" w14:textId="77777777" w:rsidR="00B01B3D" w:rsidRPr="00B01B3D" w:rsidRDefault="00B01B3D" w:rsidP="00B01B3D">
      <w:pPr>
        <w:rPr>
          <w:rFonts w:ascii="Arial" w:hAnsi="Arial" w:cs="Arial"/>
          <w:i/>
        </w:rPr>
      </w:pPr>
      <w:r w:rsidRPr="00B01B3D">
        <w:rPr>
          <w:rFonts w:ascii="Arial" w:hAnsi="Arial" w:cs="Arial"/>
          <w:i/>
        </w:rPr>
        <w:tab/>
        <w:t xml:space="preserve"> what are they?</w:t>
      </w:r>
    </w:p>
    <w:tbl>
      <w:tblPr>
        <w:tblStyle w:val="TableGrid"/>
        <w:tblW w:w="0" w:type="auto"/>
        <w:tblLook w:val="04A0" w:firstRow="1" w:lastRow="0" w:firstColumn="1" w:lastColumn="0" w:noHBand="0" w:noVBand="1"/>
      </w:tblPr>
      <w:tblGrid>
        <w:gridCol w:w="9242"/>
      </w:tblGrid>
      <w:tr w:rsidR="00B01B3D" w:rsidRPr="00B01B3D" w14:paraId="55F17672" w14:textId="77777777" w:rsidTr="00BE71FF">
        <w:tc>
          <w:tcPr>
            <w:tcW w:w="9242" w:type="dxa"/>
          </w:tcPr>
          <w:p w14:paraId="425AAEF8" w14:textId="77777777" w:rsidR="00B01B3D" w:rsidRPr="00B01B3D" w:rsidRDefault="00B01B3D" w:rsidP="00B01B3D">
            <w:pPr>
              <w:rPr>
                <w:rFonts w:ascii="Arial" w:hAnsi="Arial" w:cs="Arial"/>
              </w:rPr>
            </w:pPr>
          </w:p>
          <w:p w14:paraId="2BF72E8C" w14:textId="76EB6B5A" w:rsidR="00B01B3D" w:rsidRDefault="00D20397" w:rsidP="00B01B3D">
            <w:pPr>
              <w:rPr>
                <w:rFonts w:ascii="Arial" w:hAnsi="Arial" w:cs="Arial"/>
                <w:color w:val="0070C0"/>
              </w:rPr>
            </w:pPr>
            <w:r>
              <w:rPr>
                <w:rFonts w:ascii="Arial" w:hAnsi="Arial" w:cs="Arial"/>
                <w:color w:val="0070C0"/>
              </w:rPr>
              <w:t>Objectives relating to the response to m</w:t>
            </w:r>
            <w:r w:rsidR="0015031A">
              <w:rPr>
                <w:rFonts w:ascii="Arial" w:hAnsi="Arial" w:cs="Arial"/>
                <w:color w:val="0070C0"/>
              </w:rPr>
              <w:t xml:space="preserve">odern </w:t>
            </w:r>
            <w:r>
              <w:rPr>
                <w:rFonts w:ascii="Arial" w:hAnsi="Arial" w:cs="Arial"/>
                <w:color w:val="0070C0"/>
              </w:rPr>
              <w:t>s</w:t>
            </w:r>
            <w:r w:rsidR="0015031A">
              <w:rPr>
                <w:rFonts w:ascii="Arial" w:hAnsi="Arial" w:cs="Arial"/>
                <w:color w:val="0070C0"/>
              </w:rPr>
              <w:t xml:space="preserve">lavery and human trafficking are </w:t>
            </w:r>
            <w:r>
              <w:rPr>
                <w:rFonts w:ascii="Arial" w:hAnsi="Arial" w:cs="Arial"/>
                <w:color w:val="0070C0"/>
              </w:rPr>
              <w:t>included in the</w:t>
            </w:r>
            <w:r w:rsidR="0015031A">
              <w:rPr>
                <w:rFonts w:ascii="Arial" w:hAnsi="Arial" w:cs="Arial"/>
                <w:color w:val="0070C0"/>
              </w:rPr>
              <w:t xml:space="preserve"> draft </w:t>
            </w:r>
            <w:r w:rsidR="001E7B6D">
              <w:rPr>
                <w:rFonts w:ascii="Arial" w:hAnsi="Arial" w:cs="Arial"/>
                <w:color w:val="0070C0"/>
              </w:rPr>
              <w:t xml:space="preserve">Modern Slavery </w:t>
            </w:r>
            <w:r w:rsidR="00205F01">
              <w:rPr>
                <w:rFonts w:ascii="Arial" w:hAnsi="Arial" w:cs="Arial"/>
                <w:color w:val="0070C0"/>
              </w:rPr>
              <w:t>Strategy</w:t>
            </w:r>
            <w:r w:rsidR="001E7B6D">
              <w:rPr>
                <w:rFonts w:ascii="Arial" w:hAnsi="Arial" w:cs="Arial"/>
                <w:color w:val="0070C0"/>
              </w:rPr>
              <w:t xml:space="preserve"> 2021/22</w:t>
            </w:r>
            <w:r>
              <w:rPr>
                <w:rFonts w:ascii="Arial" w:hAnsi="Arial" w:cs="Arial"/>
                <w:color w:val="0070C0"/>
              </w:rPr>
              <w:t>.</w:t>
            </w:r>
          </w:p>
          <w:p w14:paraId="44C16B27" w14:textId="77777777" w:rsidR="00B01B3D" w:rsidRPr="00B01B3D" w:rsidRDefault="00B01B3D" w:rsidP="00B01B3D">
            <w:pPr>
              <w:rPr>
                <w:rFonts w:ascii="Arial" w:hAnsi="Arial" w:cs="Arial"/>
              </w:rPr>
            </w:pPr>
          </w:p>
          <w:p w14:paraId="4B389D25" w14:textId="77777777" w:rsidR="00B01B3D" w:rsidRPr="00B01B3D" w:rsidRDefault="00B01B3D" w:rsidP="00B01B3D">
            <w:pPr>
              <w:rPr>
                <w:rFonts w:ascii="Arial" w:hAnsi="Arial" w:cs="Arial"/>
              </w:rPr>
            </w:pPr>
          </w:p>
        </w:tc>
      </w:tr>
    </w:tbl>
    <w:p w14:paraId="2B59E3BC" w14:textId="77777777" w:rsidR="00B01B3D" w:rsidRPr="00B01B3D" w:rsidRDefault="00B01B3D" w:rsidP="00B01B3D">
      <w:pPr>
        <w:rPr>
          <w:rFonts w:ascii="Arial" w:hAnsi="Arial" w:cs="Arial"/>
        </w:rPr>
      </w:pPr>
    </w:p>
    <w:p w14:paraId="3282617D" w14:textId="77777777" w:rsidR="00B01B3D" w:rsidRPr="00B01B3D" w:rsidRDefault="00B01B3D" w:rsidP="00B01B3D">
      <w:pPr>
        <w:rPr>
          <w:rFonts w:ascii="Arial" w:hAnsi="Arial" w:cs="Arial"/>
          <w:i/>
        </w:rPr>
      </w:pPr>
      <w:r w:rsidRPr="00B01B3D">
        <w:rPr>
          <w:rFonts w:ascii="Arial" w:hAnsi="Arial" w:cs="Arial"/>
        </w:rPr>
        <w:tab/>
      </w:r>
      <w:r w:rsidRPr="00B01B3D">
        <w:rPr>
          <w:rFonts w:ascii="Arial" w:hAnsi="Arial" w:cs="Arial"/>
          <w:i/>
        </w:rPr>
        <w:t>who owns them?</w:t>
      </w:r>
    </w:p>
    <w:tbl>
      <w:tblPr>
        <w:tblStyle w:val="TableGrid"/>
        <w:tblW w:w="0" w:type="auto"/>
        <w:tblLook w:val="04A0" w:firstRow="1" w:lastRow="0" w:firstColumn="1" w:lastColumn="0" w:noHBand="0" w:noVBand="1"/>
      </w:tblPr>
      <w:tblGrid>
        <w:gridCol w:w="9242"/>
      </w:tblGrid>
      <w:tr w:rsidR="00B01B3D" w:rsidRPr="00B01B3D" w14:paraId="41764DDB" w14:textId="77777777" w:rsidTr="00BE71FF">
        <w:tc>
          <w:tcPr>
            <w:tcW w:w="9242" w:type="dxa"/>
          </w:tcPr>
          <w:p w14:paraId="4EE2C91B" w14:textId="77777777" w:rsidR="00B01B3D" w:rsidRPr="00B01B3D" w:rsidRDefault="00B01B3D" w:rsidP="00B01B3D">
            <w:pPr>
              <w:rPr>
                <w:rFonts w:ascii="Arial" w:hAnsi="Arial" w:cs="Arial"/>
              </w:rPr>
            </w:pPr>
          </w:p>
          <w:p w14:paraId="4D3F1E30" w14:textId="5C5FE29B" w:rsidR="00B01B3D" w:rsidRPr="00F37D12" w:rsidRDefault="00205F01" w:rsidP="00B01B3D">
            <w:pPr>
              <w:rPr>
                <w:rFonts w:ascii="Arial" w:hAnsi="Arial" w:cs="Arial"/>
                <w:color w:val="0070C0"/>
              </w:rPr>
            </w:pPr>
            <w:r>
              <w:rPr>
                <w:rFonts w:ascii="Arial" w:hAnsi="Arial" w:cs="Arial"/>
                <w:color w:val="0070C0"/>
              </w:rPr>
              <w:t xml:space="preserve">Department of Justice and </w:t>
            </w:r>
            <w:r w:rsidR="00D20397">
              <w:rPr>
                <w:rFonts w:ascii="Arial" w:hAnsi="Arial" w:cs="Arial"/>
                <w:color w:val="0070C0"/>
              </w:rPr>
              <w:t xml:space="preserve">Organised Crime Task Force partners - other Departments, </w:t>
            </w:r>
            <w:r>
              <w:rPr>
                <w:rFonts w:ascii="Arial" w:hAnsi="Arial" w:cs="Arial"/>
                <w:color w:val="0070C0"/>
              </w:rPr>
              <w:t>law enforcement</w:t>
            </w:r>
            <w:r w:rsidR="00D20397">
              <w:rPr>
                <w:rFonts w:ascii="Arial" w:hAnsi="Arial" w:cs="Arial"/>
                <w:color w:val="0070C0"/>
              </w:rPr>
              <w:t>, non-government organisations, t</w:t>
            </w:r>
            <w:r>
              <w:rPr>
                <w:rFonts w:ascii="Arial" w:hAnsi="Arial" w:cs="Arial"/>
                <w:color w:val="0070C0"/>
              </w:rPr>
              <w:t>he public.</w:t>
            </w:r>
          </w:p>
          <w:p w14:paraId="0975F1CE" w14:textId="77777777" w:rsidR="00B01B3D" w:rsidRPr="00B01B3D" w:rsidRDefault="00B01B3D" w:rsidP="00B01B3D">
            <w:pPr>
              <w:rPr>
                <w:rFonts w:ascii="Arial" w:hAnsi="Arial" w:cs="Arial"/>
              </w:rPr>
            </w:pPr>
          </w:p>
          <w:p w14:paraId="0CCA2190" w14:textId="77777777" w:rsidR="00B01B3D" w:rsidRPr="00B01B3D" w:rsidRDefault="00B01B3D" w:rsidP="00B01B3D">
            <w:pPr>
              <w:rPr>
                <w:rFonts w:ascii="Arial" w:hAnsi="Arial" w:cs="Arial"/>
              </w:rPr>
            </w:pPr>
          </w:p>
        </w:tc>
      </w:tr>
    </w:tbl>
    <w:p w14:paraId="72959B67" w14:textId="77777777" w:rsidR="00B01B3D" w:rsidRPr="00B01B3D" w:rsidRDefault="00B01B3D" w:rsidP="00B01B3D">
      <w:pPr>
        <w:rPr>
          <w:rFonts w:ascii="Arial" w:hAnsi="Arial" w:cs="Arial"/>
          <w:b/>
          <w:bCs/>
        </w:rPr>
      </w:pPr>
      <w:r w:rsidRPr="00B01B3D">
        <w:rPr>
          <w:rFonts w:ascii="Arial" w:hAnsi="Arial" w:cs="Arial"/>
          <w:b/>
          <w:bCs/>
        </w:rPr>
        <w:br w:type="page"/>
      </w:r>
      <w:r w:rsidRPr="00B01B3D">
        <w:rPr>
          <w:rFonts w:ascii="Arial" w:hAnsi="Arial" w:cs="Arial"/>
          <w:b/>
          <w:bCs/>
        </w:rPr>
        <w:lastRenderedPageBreak/>
        <w:t>15.  Available Evidence</w:t>
      </w:r>
    </w:p>
    <w:p w14:paraId="7077BE3E" w14:textId="77777777" w:rsidR="00B01B3D" w:rsidRPr="00B01B3D" w:rsidRDefault="00B01B3D" w:rsidP="00B01B3D">
      <w:pPr>
        <w:rPr>
          <w:rFonts w:ascii="Arial" w:hAnsi="Arial" w:cs="Arial"/>
        </w:rPr>
      </w:pPr>
      <w:r w:rsidRPr="00B01B3D">
        <w:rPr>
          <w:rFonts w:ascii="Arial" w:hAnsi="Arial" w:cs="Arial"/>
        </w:rPr>
        <w:t xml:space="preserve">Evidence to help inform the screening process may take many forms. </w:t>
      </w:r>
      <w:r w:rsidRPr="00B01B3D">
        <w:rPr>
          <w:rFonts w:ascii="Arial" w:hAnsi="Arial" w:cs="Arial"/>
          <w:lang w:val="en-US"/>
        </w:rPr>
        <w:t xml:space="preserve">Set out all evidence /data </w:t>
      </w:r>
      <w:r w:rsidRPr="00B01B3D">
        <w:rPr>
          <w:rFonts w:ascii="Arial" w:hAnsi="Arial" w:cs="Arial"/>
        </w:rPr>
        <w:t xml:space="preserve">(both *qualitative and quantitative) </w:t>
      </w:r>
      <w:r w:rsidRPr="00B01B3D">
        <w:rPr>
          <w:rFonts w:ascii="Arial" w:hAnsi="Arial" w:cs="Arial"/>
          <w:lang w:val="en-US"/>
        </w:rPr>
        <w:t xml:space="preserve">below along with details of the different groups you have met and / or consulted with to help inform your screening assessment.  </w:t>
      </w:r>
      <w:r w:rsidRPr="00B01B3D">
        <w:rPr>
          <w:rFonts w:ascii="Arial" w:hAnsi="Arial" w:cs="Arial"/>
        </w:rPr>
        <w:t>Specify details for each of the Section 75 categories.</w:t>
      </w:r>
    </w:p>
    <w:p w14:paraId="3CCA4C3B" w14:textId="77777777" w:rsidR="00B01B3D" w:rsidRPr="00B01B3D" w:rsidRDefault="00B01B3D" w:rsidP="00B01B3D">
      <w:pPr>
        <w:rPr>
          <w:rFonts w:ascii="Arial" w:hAnsi="Arial" w:cs="Arial"/>
        </w:rPr>
      </w:pPr>
    </w:p>
    <w:tbl>
      <w:tblPr>
        <w:tblStyle w:val="TableGrid"/>
        <w:tblW w:w="0" w:type="auto"/>
        <w:tblLayout w:type="fixed"/>
        <w:tblLook w:val="01E0" w:firstRow="1" w:lastRow="1" w:firstColumn="1" w:lastColumn="1" w:noHBand="0" w:noVBand="0"/>
      </w:tblPr>
      <w:tblGrid>
        <w:gridCol w:w="3168"/>
        <w:gridCol w:w="6074"/>
      </w:tblGrid>
      <w:tr w:rsidR="00B01B3D" w:rsidRPr="00B01B3D" w14:paraId="7EE3BCF4" w14:textId="77777777" w:rsidTr="00BE71FF">
        <w:tc>
          <w:tcPr>
            <w:tcW w:w="3168" w:type="dxa"/>
            <w:tcBorders>
              <w:top w:val="dotted" w:sz="4" w:space="0" w:color="auto"/>
              <w:left w:val="dotted" w:sz="4" w:space="0" w:color="auto"/>
              <w:bottom w:val="single" w:sz="18" w:space="0" w:color="auto"/>
              <w:right w:val="nil"/>
            </w:tcBorders>
            <w:shd w:val="clear" w:color="auto" w:fill="DAEEF3" w:themeFill="accent5" w:themeFillTint="33"/>
            <w:vAlign w:val="center"/>
          </w:tcPr>
          <w:p w14:paraId="37DB4914" w14:textId="77777777" w:rsidR="00B01B3D" w:rsidRPr="00B01B3D" w:rsidRDefault="00B01B3D" w:rsidP="00B01B3D">
            <w:pPr>
              <w:rPr>
                <w:rFonts w:ascii="Arial" w:hAnsi="Arial" w:cs="Arial"/>
                <w:b/>
              </w:rPr>
            </w:pPr>
            <w:r w:rsidRPr="00B01B3D">
              <w:rPr>
                <w:rFonts w:ascii="Arial" w:hAnsi="Arial" w:cs="Arial"/>
                <w:b/>
              </w:rPr>
              <w:t>Section 75 Category</w:t>
            </w:r>
          </w:p>
        </w:tc>
        <w:tc>
          <w:tcPr>
            <w:tcW w:w="6074" w:type="dxa"/>
            <w:tcBorders>
              <w:top w:val="dotted" w:sz="4" w:space="0" w:color="auto"/>
              <w:left w:val="nil"/>
              <w:bottom w:val="single" w:sz="18" w:space="0" w:color="auto"/>
              <w:right w:val="dotted" w:sz="4" w:space="0" w:color="auto"/>
            </w:tcBorders>
            <w:shd w:val="clear" w:color="auto" w:fill="DAEEF3" w:themeFill="accent5" w:themeFillTint="33"/>
            <w:vAlign w:val="center"/>
          </w:tcPr>
          <w:p w14:paraId="728F4F57" w14:textId="77777777" w:rsidR="00B01B3D" w:rsidRPr="00B01B3D" w:rsidRDefault="00B01B3D" w:rsidP="00B01B3D">
            <w:pPr>
              <w:rPr>
                <w:rFonts w:ascii="Arial" w:hAnsi="Arial" w:cs="Arial"/>
                <w:b/>
              </w:rPr>
            </w:pPr>
            <w:r w:rsidRPr="00B01B3D">
              <w:rPr>
                <w:rFonts w:ascii="Arial" w:hAnsi="Arial" w:cs="Arial"/>
                <w:b/>
              </w:rPr>
              <w:t>Details of evidence/information</w:t>
            </w:r>
          </w:p>
        </w:tc>
      </w:tr>
      <w:tr w:rsidR="00B01B3D" w:rsidRPr="00B01B3D" w14:paraId="416D3C87" w14:textId="77777777" w:rsidTr="00BE71FF">
        <w:trPr>
          <w:trHeight w:val="926"/>
        </w:trPr>
        <w:tc>
          <w:tcPr>
            <w:tcW w:w="3168" w:type="dxa"/>
            <w:tcBorders>
              <w:top w:val="single" w:sz="18" w:space="0" w:color="auto"/>
              <w:right w:val="single" w:sz="18" w:space="0" w:color="auto"/>
            </w:tcBorders>
            <w:shd w:val="clear" w:color="auto" w:fill="DAEEF3" w:themeFill="accent5" w:themeFillTint="33"/>
            <w:vAlign w:val="center"/>
          </w:tcPr>
          <w:p w14:paraId="01D4E2B1" w14:textId="77777777" w:rsidR="00B01B3D" w:rsidRPr="00B01B3D" w:rsidRDefault="00B01B3D" w:rsidP="00B01B3D">
            <w:pPr>
              <w:rPr>
                <w:rFonts w:ascii="Arial" w:hAnsi="Arial" w:cs="Arial"/>
              </w:rPr>
            </w:pPr>
            <w:r w:rsidRPr="00B01B3D">
              <w:rPr>
                <w:rFonts w:ascii="Arial" w:hAnsi="Arial" w:cs="Arial"/>
              </w:rPr>
              <w:t>Religious belief</w:t>
            </w:r>
          </w:p>
          <w:p w14:paraId="5F095220" w14:textId="77777777" w:rsidR="00B01B3D" w:rsidRPr="00B01B3D" w:rsidRDefault="00B01B3D" w:rsidP="00B01B3D">
            <w:pPr>
              <w:rPr>
                <w:rFonts w:ascii="Arial" w:hAnsi="Arial" w:cs="Arial"/>
              </w:rPr>
            </w:pPr>
          </w:p>
        </w:tc>
        <w:tc>
          <w:tcPr>
            <w:tcW w:w="6074" w:type="dxa"/>
            <w:tcBorders>
              <w:top w:val="single" w:sz="18" w:space="0" w:color="auto"/>
              <w:left w:val="single" w:sz="18" w:space="0" w:color="auto"/>
            </w:tcBorders>
            <w:vAlign w:val="center"/>
          </w:tcPr>
          <w:p w14:paraId="185ED586" w14:textId="5509E6BB" w:rsidR="008C6744" w:rsidRPr="008C6744" w:rsidRDefault="008C6744" w:rsidP="008C6744">
            <w:pPr>
              <w:rPr>
                <w:rFonts w:ascii="Arial" w:hAnsi="Arial" w:cs="Arial"/>
                <w:color w:val="0070C0"/>
              </w:rPr>
            </w:pPr>
            <w:r w:rsidRPr="008C6744">
              <w:rPr>
                <w:rFonts w:ascii="Arial" w:hAnsi="Arial" w:cs="Arial"/>
                <w:color w:val="0070C0"/>
              </w:rPr>
              <w:t>It is n</w:t>
            </w:r>
            <w:r>
              <w:rPr>
                <w:rFonts w:ascii="Arial" w:hAnsi="Arial" w:cs="Arial"/>
                <w:color w:val="0070C0"/>
              </w:rPr>
              <w:t>ot considered that proposed amendments to the Act</w:t>
            </w:r>
            <w:r w:rsidRPr="008C6744">
              <w:rPr>
                <w:rFonts w:ascii="Arial" w:hAnsi="Arial" w:cs="Arial"/>
                <w:color w:val="0070C0"/>
              </w:rPr>
              <w:t xml:space="preserve"> will have a significant differential effect on the needs, experiences and priorities of people within this category. V</w:t>
            </w:r>
            <w:r>
              <w:rPr>
                <w:rFonts w:ascii="Arial" w:hAnsi="Arial" w:cs="Arial"/>
                <w:color w:val="0070C0"/>
              </w:rPr>
              <w:t>ictims and perpetrators of Modern Slavery and Human Trafficking</w:t>
            </w:r>
            <w:r w:rsidRPr="008C6744">
              <w:rPr>
                <w:rFonts w:ascii="Arial" w:hAnsi="Arial" w:cs="Arial"/>
                <w:color w:val="0070C0"/>
              </w:rPr>
              <w:t xml:space="preserve"> come from all sections of the community.</w:t>
            </w:r>
          </w:p>
          <w:p w14:paraId="03A08DD1" w14:textId="6A955E16" w:rsidR="00B01B3D" w:rsidRPr="00B01B3D" w:rsidRDefault="008C6744" w:rsidP="008C6744">
            <w:pPr>
              <w:rPr>
                <w:rFonts w:ascii="Arial" w:hAnsi="Arial" w:cs="Arial"/>
              </w:rPr>
            </w:pPr>
            <w:r w:rsidRPr="008C6744">
              <w:rPr>
                <w:rFonts w:ascii="Arial" w:hAnsi="Arial" w:cs="Arial"/>
                <w:color w:val="0070C0"/>
              </w:rPr>
              <w:t>W</w:t>
            </w:r>
            <w:r>
              <w:rPr>
                <w:rFonts w:ascii="Arial" w:hAnsi="Arial" w:cs="Arial"/>
                <w:color w:val="0070C0"/>
              </w:rPr>
              <w:t>e anticipate that the proposed amendments</w:t>
            </w:r>
            <w:r w:rsidRPr="008C6744">
              <w:rPr>
                <w:rFonts w:ascii="Arial" w:hAnsi="Arial" w:cs="Arial"/>
                <w:color w:val="0070C0"/>
              </w:rPr>
              <w:t xml:space="preserve"> will be accessible and apply equally to all groups/individuals. We do not consider there is evidence to indicate that those of differing religious beliefs will be differentially affected.</w:t>
            </w:r>
          </w:p>
        </w:tc>
      </w:tr>
      <w:tr w:rsidR="00B01B3D" w:rsidRPr="00B01B3D" w14:paraId="014AA991" w14:textId="77777777" w:rsidTr="00BE71FF">
        <w:tc>
          <w:tcPr>
            <w:tcW w:w="3168" w:type="dxa"/>
            <w:tcBorders>
              <w:right w:val="single" w:sz="18" w:space="0" w:color="auto"/>
            </w:tcBorders>
            <w:shd w:val="clear" w:color="auto" w:fill="DAEEF3" w:themeFill="accent5" w:themeFillTint="33"/>
            <w:vAlign w:val="center"/>
          </w:tcPr>
          <w:p w14:paraId="16B7EA53" w14:textId="77777777" w:rsidR="00B01B3D" w:rsidRPr="00B01B3D" w:rsidRDefault="00B01B3D" w:rsidP="00B01B3D">
            <w:pPr>
              <w:rPr>
                <w:rFonts w:ascii="Arial" w:hAnsi="Arial" w:cs="Arial"/>
              </w:rPr>
            </w:pPr>
            <w:r w:rsidRPr="00B01B3D">
              <w:rPr>
                <w:rFonts w:ascii="Arial" w:hAnsi="Arial" w:cs="Arial"/>
              </w:rPr>
              <w:t>Political opinion</w:t>
            </w:r>
          </w:p>
          <w:p w14:paraId="28A53F7B" w14:textId="77777777" w:rsidR="00B01B3D" w:rsidRPr="00B01B3D" w:rsidRDefault="00B01B3D" w:rsidP="00B01B3D">
            <w:pPr>
              <w:rPr>
                <w:rFonts w:ascii="Arial" w:hAnsi="Arial" w:cs="Arial"/>
              </w:rPr>
            </w:pPr>
          </w:p>
        </w:tc>
        <w:tc>
          <w:tcPr>
            <w:tcW w:w="6074" w:type="dxa"/>
            <w:tcBorders>
              <w:left w:val="single" w:sz="18" w:space="0" w:color="auto"/>
            </w:tcBorders>
            <w:vAlign w:val="center"/>
          </w:tcPr>
          <w:p w14:paraId="6681168A" w14:textId="4D945E03" w:rsidR="00B01B3D" w:rsidRPr="00B01B3D" w:rsidRDefault="00BB2FC0" w:rsidP="00ED1AE7">
            <w:pPr>
              <w:rPr>
                <w:rFonts w:ascii="Arial" w:hAnsi="Arial" w:cs="Arial"/>
              </w:rPr>
            </w:pPr>
            <w:r>
              <w:rPr>
                <w:rFonts w:ascii="Arial" w:hAnsi="Arial" w:cs="Arial"/>
                <w:color w:val="0070C0"/>
              </w:rPr>
              <w:t>As above</w:t>
            </w:r>
          </w:p>
        </w:tc>
      </w:tr>
      <w:tr w:rsidR="00B01B3D" w:rsidRPr="00B01B3D" w14:paraId="0BDBB672" w14:textId="77777777" w:rsidTr="00BE71FF">
        <w:tc>
          <w:tcPr>
            <w:tcW w:w="3168" w:type="dxa"/>
            <w:tcBorders>
              <w:right w:val="single" w:sz="18" w:space="0" w:color="auto"/>
            </w:tcBorders>
            <w:shd w:val="clear" w:color="auto" w:fill="DAEEF3" w:themeFill="accent5" w:themeFillTint="33"/>
            <w:vAlign w:val="center"/>
          </w:tcPr>
          <w:p w14:paraId="2857D5B3" w14:textId="77777777" w:rsidR="00B01B3D" w:rsidRPr="00B01B3D" w:rsidRDefault="00B01B3D" w:rsidP="00B01B3D">
            <w:pPr>
              <w:rPr>
                <w:rFonts w:ascii="Arial" w:hAnsi="Arial" w:cs="Arial"/>
              </w:rPr>
            </w:pPr>
            <w:r w:rsidRPr="00B01B3D">
              <w:rPr>
                <w:rFonts w:ascii="Arial" w:hAnsi="Arial" w:cs="Arial"/>
              </w:rPr>
              <w:t>Racial group</w:t>
            </w:r>
          </w:p>
          <w:p w14:paraId="4CAE0C72" w14:textId="77777777" w:rsidR="00B01B3D" w:rsidRPr="00B01B3D" w:rsidRDefault="00B01B3D" w:rsidP="00B01B3D">
            <w:pPr>
              <w:rPr>
                <w:rFonts w:ascii="Arial" w:hAnsi="Arial" w:cs="Arial"/>
              </w:rPr>
            </w:pPr>
          </w:p>
        </w:tc>
        <w:tc>
          <w:tcPr>
            <w:tcW w:w="6074" w:type="dxa"/>
            <w:tcBorders>
              <w:left w:val="single" w:sz="18" w:space="0" w:color="auto"/>
            </w:tcBorders>
            <w:vAlign w:val="center"/>
          </w:tcPr>
          <w:p w14:paraId="2A2F20B8" w14:textId="67F3C1DE" w:rsidR="001E7B6D" w:rsidRDefault="00BB2FC0" w:rsidP="001E7B6D">
            <w:pPr>
              <w:rPr>
                <w:rFonts w:ascii="Arial" w:hAnsi="Arial" w:cs="Arial"/>
                <w:color w:val="0070C0"/>
              </w:rPr>
            </w:pPr>
            <w:r>
              <w:rPr>
                <w:rFonts w:ascii="Arial" w:hAnsi="Arial" w:cs="Arial"/>
                <w:color w:val="0070C0"/>
              </w:rPr>
              <w:t xml:space="preserve">This Section 75 category should benefit from the proposals sought. </w:t>
            </w:r>
            <w:r w:rsidR="00205F01">
              <w:rPr>
                <w:rFonts w:ascii="Arial" w:hAnsi="Arial" w:cs="Arial"/>
                <w:color w:val="0070C0"/>
              </w:rPr>
              <w:t>NRM statistics show that a</w:t>
            </w:r>
            <w:r w:rsidR="00205F01" w:rsidRPr="00205F01">
              <w:rPr>
                <w:rFonts w:ascii="Arial" w:hAnsi="Arial" w:cs="Arial"/>
                <w:color w:val="0070C0"/>
              </w:rPr>
              <w:t xml:space="preserve"> </w:t>
            </w:r>
            <w:r w:rsidR="00205F01">
              <w:rPr>
                <w:rFonts w:ascii="Arial" w:hAnsi="Arial" w:cs="Arial"/>
                <w:color w:val="0070C0"/>
              </w:rPr>
              <w:t xml:space="preserve">high </w:t>
            </w:r>
            <w:r w:rsidR="00205F01" w:rsidRPr="00205F01">
              <w:rPr>
                <w:rFonts w:ascii="Arial" w:hAnsi="Arial" w:cs="Arial"/>
                <w:color w:val="0070C0"/>
              </w:rPr>
              <w:t xml:space="preserve">percentage of potential victims of modern slavery recovered in </w:t>
            </w:r>
            <w:r w:rsidR="00205F01">
              <w:rPr>
                <w:rFonts w:ascii="Arial" w:hAnsi="Arial" w:cs="Arial"/>
                <w:color w:val="0070C0"/>
              </w:rPr>
              <w:t>NI are</w:t>
            </w:r>
            <w:r w:rsidR="00C00C42">
              <w:rPr>
                <w:rFonts w:ascii="Arial" w:hAnsi="Arial" w:cs="Arial"/>
                <w:color w:val="0070C0"/>
              </w:rPr>
              <w:t xml:space="preserve"> foreign nationals although </w:t>
            </w:r>
            <w:r w:rsidR="00205F01" w:rsidRPr="00205F01">
              <w:rPr>
                <w:rFonts w:ascii="Arial" w:hAnsi="Arial" w:cs="Arial"/>
                <w:color w:val="0070C0"/>
              </w:rPr>
              <w:t>foreign nationality does not necessarily equa</w:t>
            </w:r>
            <w:r w:rsidR="00205F01">
              <w:rPr>
                <w:rFonts w:ascii="Arial" w:hAnsi="Arial" w:cs="Arial"/>
                <w:color w:val="0070C0"/>
              </w:rPr>
              <w:t xml:space="preserve">te to differing racial groups.  </w:t>
            </w:r>
          </w:p>
          <w:p w14:paraId="4C203D47" w14:textId="3EECAAA5" w:rsidR="00B01B3D" w:rsidRPr="00205F01" w:rsidRDefault="00B01B3D" w:rsidP="001E7B6D">
            <w:pPr>
              <w:rPr>
                <w:rFonts w:ascii="Arial" w:hAnsi="Arial" w:cs="Arial"/>
                <w:color w:val="0070C0"/>
              </w:rPr>
            </w:pPr>
          </w:p>
        </w:tc>
      </w:tr>
      <w:tr w:rsidR="00B01B3D" w:rsidRPr="00B01B3D" w14:paraId="7A8409CF" w14:textId="77777777" w:rsidTr="00BE71FF">
        <w:trPr>
          <w:trHeight w:val="1012"/>
        </w:trPr>
        <w:tc>
          <w:tcPr>
            <w:tcW w:w="3168" w:type="dxa"/>
            <w:tcBorders>
              <w:right w:val="single" w:sz="18" w:space="0" w:color="auto"/>
            </w:tcBorders>
            <w:shd w:val="clear" w:color="auto" w:fill="DAEEF3" w:themeFill="accent5" w:themeFillTint="33"/>
            <w:vAlign w:val="center"/>
          </w:tcPr>
          <w:p w14:paraId="06F2EB3D" w14:textId="77777777" w:rsidR="00B01B3D" w:rsidRPr="00B01B3D" w:rsidRDefault="00B01B3D" w:rsidP="00B01B3D">
            <w:pPr>
              <w:rPr>
                <w:rFonts w:ascii="Arial" w:hAnsi="Arial" w:cs="Arial"/>
              </w:rPr>
            </w:pPr>
            <w:r w:rsidRPr="00B01B3D">
              <w:rPr>
                <w:rFonts w:ascii="Arial" w:hAnsi="Arial" w:cs="Arial"/>
              </w:rPr>
              <w:t>Age</w:t>
            </w:r>
          </w:p>
          <w:p w14:paraId="30374300" w14:textId="77777777" w:rsidR="00B01B3D" w:rsidRPr="00B01B3D" w:rsidRDefault="00B01B3D" w:rsidP="00B01B3D">
            <w:pPr>
              <w:rPr>
                <w:rFonts w:ascii="Arial" w:hAnsi="Arial" w:cs="Arial"/>
              </w:rPr>
            </w:pPr>
          </w:p>
        </w:tc>
        <w:tc>
          <w:tcPr>
            <w:tcW w:w="6074" w:type="dxa"/>
            <w:tcBorders>
              <w:left w:val="single" w:sz="18" w:space="0" w:color="auto"/>
            </w:tcBorders>
            <w:vAlign w:val="center"/>
          </w:tcPr>
          <w:p w14:paraId="2E0F1629" w14:textId="50911EB2" w:rsidR="008C6744" w:rsidRPr="008C6744" w:rsidRDefault="008C6744" w:rsidP="008C6744">
            <w:pPr>
              <w:rPr>
                <w:rFonts w:ascii="Arial" w:hAnsi="Arial" w:cs="Arial"/>
                <w:color w:val="0070C0"/>
              </w:rPr>
            </w:pPr>
            <w:r w:rsidRPr="008C6744">
              <w:rPr>
                <w:rFonts w:ascii="Arial" w:hAnsi="Arial" w:cs="Arial"/>
                <w:color w:val="0070C0"/>
              </w:rPr>
              <w:t>Victims and perpetrators of Modern Slavery and Human Trafficking come from all sections of the community</w:t>
            </w:r>
            <w:r>
              <w:rPr>
                <w:rFonts w:ascii="Arial" w:hAnsi="Arial" w:cs="Arial"/>
                <w:color w:val="0070C0"/>
              </w:rPr>
              <w:t xml:space="preserve"> and all age groups</w:t>
            </w:r>
            <w:r w:rsidRPr="008C6744">
              <w:rPr>
                <w:rFonts w:ascii="Arial" w:hAnsi="Arial" w:cs="Arial"/>
                <w:color w:val="0070C0"/>
              </w:rPr>
              <w:t>.</w:t>
            </w:r>
          </w:p>
          <w:p w14:paraId="5312278C" w14:textId="5B9DE69D" w:rsidR="00B01B3D" w:rsidRPr="00930EA9" w:rsidRDefault="008C6744" w:rsidP="008C6744">
            <w:pPr>
              <w:rPr>
                <w:rFonts w:ascii="Arial" w:hAnsi="Arial" w:cs="Arial"/>
                <w:color w:val="0070C0"/>
              </w:rPr>
            </w:pPr>
            <w:r>
              <w:rPr>
                <w:rFonts w:ascii="Arial" w:hAnsi="Arial" w:cs="Arial"/>
                <w:color w:val="0070C0"/>
              </w:rPr>
              <w:t>We do not have evidence that those from differing age groups will be differentially affected, but it seems likely that the policy will impact differentially on different age groups due to the nature of the offence which is likely to occur more commonly in young age groups than older.</w:t>
            </w:r>
          </w:p>
        </w:tc>
      </w:tr>
      <w:tr w:rsidR="00B01B3D" w:rsidRPr="00B01B3D" w14:paraId="46F1118A" w14:textId="77777777" w:rsidTr="00BE71FF">
        <w:trPr>
          <w:trHeight w:val="958"/>
        </w:trPr>
        <w:tc>
          <w:tcPr>
            <w:tcW w:w="3168" w:type="dxa"/>
            <w:tcBorders>
              <w:right w:val="single" w:sz="18" w:space="0" w:color="auto"/>
            </w:tcBorders>
            <w:shd w:val="clear" w:color="auto" w:fill="DAEEF3" w:themeFill="accent5" w:themeFillTint="33"/>
            <w:vAlign w:val="center"/>
          </w:tcPr>
          <w:p w14:paraId="3679563E" w14:textId="77777777" w:rsidR="00B01B3D" w:rsidRPr="00B01B3D" w:rsidRDefault="00B01B3D" w:rsidP="00B01B3D">
            <w:pPr>
              <w:rPr>
                <w:rFonts w:ascii="Arial" w:hAnsi="Arial" w:cs="Arial"/>
              </w:rPr>
            </w:pPr>
            <w:r w:rsidRPr="00B01B3D">
              <w:rPr>
                <w:rFonts w:ascii="Arial" w:hAnsi="Arial" w:cs="Arial"/>
              </w:rPr>
              <w:t>Marital status</w:t>
            </w:r>
          </w:p>
          <w:p w14:paraId="67EE4EBB" w14:textId="77777777" w:rsidR="00B01B3D" w:rsidRPr="00B01B3D" w:rsidRDefault="00B01B3D" w:rsidP="00B01B3D">
            <w:pPr>
              <w:rPr>
                <w:rFonts w:ascii="Arial" w:hAnsi="Arial" w:cs="Arial"/>
              </w:rPr>
            </w:pPr>
          </w:p>
        </w:tc>
        <w:tc>
          <w:tcPr>
            <w:tcW w:w="6074" w:type="dxa"/>
            <w:tcBorders>
              <w:left w:val="single" w:sz="18" w:space="0" w:color="auto"/>
            </w:tcBorders>
            <w:vAlign w:val="center"/>
          </w:tcPr>
          <w:p w14:paraId="19A06609" w14:textId="77777777" w:rsidR="008C6744" w:rsidRPr="008C6744" w:rsidRDefault="008C6744" w:rsidP="008C6744">
            <w:pPr>
              <w:rPr>
                <w:rFonts w:ascii="Arial" w:hAnsi="Arial" w:cs="Arial"/>
                <w:color w:val="0070C0"/>
              </w:rPr>
            </w:pPr>
            <w:r w:rsidRPr="008C6744">
              <w:rPr>
                <w:rFonts w:ascii="Arial" w:hAnsi="Arial" w:cs="Arial"/>
                <w:color w:val="0070C0"/>
              </w:rPr>
              <w:t>It is not considered that proposed amendments to the Act will have a significant differential effect on the needs, experiences and priorities of people within this category. Victims and perpetrators of Modern Slavery and Human Trafficking come from all sections of the community.</w:t>
            </w:r>
          </w:p>
          <w:p w14:paraId="3C4F3D57" w14:textId="39771833" w:rsidR="00B01B3D" w:rsidRPr="00B01B3D" w:rsidRDefault="008C6744" w:rsidP="008C6744">
            <w:pPr>
              <w:rPr>
                <w:rFonts w:ascii="Arial" w:hAnsi="Arial" w:cs="Arial"/>
              </w:rPr>
            </w:pPr>
            <w:r w:rsidRPr="008C6744">
              <w:rPr>
                <w:rFonts w:ascii="Arial" w:hAnsi="Arial" w:cs="Arial"/>
                <w:color w:val="0070C0"/>
              </w:rPr>
              <w:t>We anticipate that the proposed amendments will be accessible and apply equally to all groups/individuals. We do not consider there is evidence to indicate that those of differing religious beliefs will be differentially affected.</w:t>
            </w:r>
          </w:p>
        </w:tc>
      </w:tr>
      <w:tr w:rsidR="00B01B3D" w:rsidRPr="00B01B3D" w14:paraId="411A8ADC" w14:textId="77777777" w:rsidTr="00BE71FF">
        <w:trPr>
          <w:trHeight w:val="750"/>
        </w:trPr>
        <w:tc>
          <w:tcPr>
            <w:tcW w:w="3168" w:type="dxa"/>
            <w:tcBorders>
              <w:right w:val="single" w:sz="18" w:space="0" w:color="auto"/>
            </w:tcBorders>
            <w:shd w:val="clear" w:color="auto" w:fill="DAEEF3" w:themeFill="accent5" w:themeFillTint="33"/>
            <w:vAlign w:val="center"/>
          </w:tcPr>
          <w:p w14:paraId="293ABA4B" w14:textId="77777777" w:rsidR="00B01B3D" w:rsidRPr="00B01B3D" w:rsidRDefault="00B01B3D" w:rsidP="00B01B3D">
            <w:pPr>
              <w:rPr>
                <w:rFonts w:ascii="Arial" w:hAnsi="Arial" w:cs="Arial"/>
              </w:rPr>
            </w:pPr>
            <w:r w:rsidRPr="00B01B3D">
              <w:rPr>
                <w:rFonts w:ascii="Arial" w:hAnsi="Arial" w:cs="Arial"/>
              </w:rPr>
              <w:t>Sexual orientation</w:t>
            </w:r>
          </w:p>
          <w:p w14:paraId="4D099CF2" w14:textId="77777777" w:rsidR="00B01B3D" w:rsidRPr="00B01B3D" w:rsidRDefault="00B01B3D" w:rsidP="00B01B3D">
            <w:pPr>
              <w:rPr>
                <w:rFonts w:ascii="Arial" w:hAnsi="Arial" w:cs="Arial"/>
              </w:rPr>
            </w:pPr>
          </w:p>
        </w:tc>
        <w:tc>
          <w:tcPr>
            <w:tcW w:w="6074" w:type="dxa"/>
            <w:tcBorders>
              <w:left w:val="single" w:sz="18" w:space="0" w:color="auto"/>
            </w:tcBorders>
            <w:vAlign w:val="center"/>
          </w:tcPr>
          <w:p w14:paraId="62140D04" w14:textId="77777777" w:rsidR="008C6744" w:rsidRPr="008C6744" w:rsidRDefault="008C6744" w:rsidP="008C6744">
            <w:pPr>
              <w:rPr>
                <w:rFonts w:ascii="Arial" w:hAnsi="Arial" w:cs="Arial"/>
                <w:color w:val="0070C0"/>
              </w:rPr>
            </w:pPr>
            <w:r w:rsidRPr="008C6744">
              <w:rPr>
                <w:rFonts w:ascii="Arial" w:hAnsi="Arial" w:cs="Arial"/>
                <w:color w:val="0070C0"/>
              </w:rPr>
              <w:t>It is not considered that proposed amendments to the Act will have a significant differential effect on the needs, experiences and priorities of people within this category. Victims and perpetrators of Modern Slavery and Human Trafficking come from all sections of the community.</w:t>
            </w:r>
          </w:p>
          <w:p w14:paraId="04D6D79E" w14:textId="36444339" w:rsidR="00B01B3D" w:rsidRPr="00B01B3D" w:rsidRDefault="008C6744" w:rsidP="008C6744">
            <w:pPr>
              <w:rPr>
                <w:rFonts w:ascii="Arial" w:hAnsi="Arial" w:cs="Arial"/>
              </w:rPr>
            </w:pPr>
            <w:r w:rsidRPr="008C6744">
              <w:rPr>
                <w:rFonts w:ascii="Arial" w:hAnsi="Arial" w:cs="Arial"/>
                <w:color w:val="0070C0"/>
              </w:rPr>
              <w:t xml:space="preserve">We anticipate that the proposed amendments will be </w:t>
            </w:r>
            <w:r w:rsidRPr="008C6744">
              <w:rPr>
                <w:rFonts w:ascii="Arial" w:hAnsi="Arial" w:cs="Arial"/>
                <w:color w:val="0070C0"/>
              </w:rPr>
              <w:lastRenderedPageBreak/>
              <w:t>accessible and apply equally to all groups/individuals. We do not consider there is evidence to indicate that those of differing religious beliefs will be differentially affected.</w:t>
            </w:r>
          </w:p>
        </w:tc>
      </w:tr>
      <w:tr w:rsidR="00B01B3D" w:rsidRPr="00B01B3D" w14:paraId="0872D260" w14:textId="77777777" w:rsidTr="00BE71FF">
        <w:trPr>
          <w:trHeight w:val="965"/>
        </w:trPr>
        <w:tc>
          <w:tcPr>
            <w:tcW w:w="3168" w:type="dxa"/>
            <w:tcBorders>
              <w:right w:val="single" w:sz="18" w:space="0" w:color="auto"/>
            </w:tcBorders>
            <w:shd w:val="clear" w:color="auto" w:fill="DAEEF3" w:themeFill="accent5" w:themeFillTint="33"/>
            <w:vAlign w:val="center"/>
          </w:tcPr>
          <w:p w14:paraId="324DF82F" w14:textId="77777777" w:rsidR="00B01B3D" w:rsidRPr="00B01B3D" w:rsidRDefault="00B01B3D" w:rsidP="00B01B3D">
            <w:pPr>
              <w:rPr>
                <w:rFonts w:ascii="Arial" w:hAnsi="Arial" w:cs="Arial"/>
              </w:rPr>
            </w:pPr>
            <w:r w:rsidRPr="00B01B3D">
              <w:rPr>
                <w:rFonts w:ascii="Arial" w:hAnsi="Arial" w:cs="Arial"/>
              </w:rPr>
              <w:lastRenderedPageBreak/>
              <w:t>Men and Women generally</w:t>
            </w:r>
          </w:p>
          <w:p w14:paraId="7436E9E1" w14:textId="77777777" w:rsidR="00B01B3D" w:rsidRPr="00B01B3D" w:rsidRDefault="00B01B3D" w:rsidP="00B01B3D">
            <w:pPr>
              <w:rPr>
                <w:rFonts w:ascii="Arial" w:hAnsi="Arial" w:cs="Arial"/>
              </w:rPr>
            </w:pPr>
          </w:p>
        </w:tc>
        <w:tc>
          <w:tcPr>
            <w:tcW w:w="6074" w:type="dxa"/>
            <w:tcBorders>
              <w:left w:val="single" w:sz="18" w:space="0" w:color="auto"/>
            </w:tcBorders>
            <w:vAlign w:val="center"/>
          </w:tcPr>
          <w:p w14:paraId="1C2C68A3" w14:textId="77777777" w:rsidR="008C6744" w:rsidRPr="008C6744" w:rsidRDefault="008C6744" w:rsidP="008C6744">
            <w:pPr>
              <w:rPr>
                <w:rFonts w:ascii="Arial" w:hAnsi="Arial" w:cs="Arial"/>
                <w:color w:val="0070C0"/>
              </w:rPr>
            </w:pPr>
            <w:r w:rsidRPr="008C6744">
              <w:rPr>
                <w:rFonts w:ascii="Arial" w:hAnsi="Arial" w:cs="Arial"/>
                <w:color w:val="0070C0"/>
              </w:rPr>
              <w:t>It is not considered that proposed amendments to the Act will have a significant differential effect on the needs, experiences and priorities of people within this category. Victims and perpetrators of Modern Slavery and Human Trafficking come from all sections of the community.</w:t>
            </w:r>
          </w:p>
          <w:p w14:paraId="79B74F86" w14:textId="6EB700D1" w:rsidR="00B01B3D" w:rsidRPr="00B01B3D" w:rsidRDefault="008C6744" w:rsidP="008C6744">
            <w:pPr>
              <w:rPr>
                <w:rFonts w:ascii="Arial" w:hAnsi="Arial" w:cs="Arial"/>
              </w:rPr>
            </w:pPr>
            <w:r w:rsidRPr="008C6744">
              <w:rPr>
                <w:rFonts w:ascii="Arial" w:hAnsi="Arial" w:cs="Arial"/>
                <w:color w:val="0070C0"/>
              </w:rPr>
              <w:t>We anticipate that the proposed amendments will be accessible and apply equally to all groups/individuals. We do not consider there is evidence to indicate that those of differing religious beliefs will be differentially affected.</w:t>
            </w:r>
          </w:p>
        </w:tc>
      </w:tr>
      <w:tr w:rsidR="00930EA9" w:rsidRPr="00B01B3D" w14:paraId="74F78411" w14:textId="77777777" w:rsidTr="00D20397">
        <w:trPr>
          <w:trHeight w:val="909"/>
        </w:trPr>
        <w:tc>
          <w:tcPr>
            <w:tcW w:w="3168" w:type="dxa"/>
            <w:tcBorders>
              <w:right w:val="single" w:sz="18" w:space="0" w:color="auto"/>
            </w:tcBorders>
            <w:shd w:val="clear" w:color="auto" w:fill="DAEEF3" w:themeFill="accent5" w:themeFillTint="33"/>
            <w:vAlign w:val="center"/>
          </w:tcPr>
          <w:p w14:paraId="37FD68BE" w14:textId="77777777" w:rsidR="00930EA9" w:rsidRPr="00B01B3D" w:rsidRDefault="00930EA9" w:rsidP="00930EA9">
            <w:pPr>
              <w:rPr>
                <w:rFonts w:ascii="Arial" w:hAnsi="Arial" w:cs="Arial"/>
              </w:rPr>
            </w:pPr>
            <w:r w:rsidRPr="00B01B3D">
              <w:rPr>
                <w:rFonts w:ascii="Arial" w:hAnsi="Arial" w:cs="Arial"/>
              </w:rPr>
              <w:t>Disability</w:t>
            </w:r>
          </w:p>
          <w:p w14:paraId="0FA81FE3" w14:textId="77777777" w:rsidR="00930EA9" w:rsidRPr="00B01B3D" w:rsidRDefault="00930EA9" w:rsidP="00930EA9">
            <w:pPr>
              <w:rPr>
                <w:rFonts w:ascii="Arial" w:hAnsi="Arial" w:cs="Arial"/>
              </w:rPr>
            </w:pPr>
          </w:p>
        </w:tc>
        <w:tc>
          <w:tcPr>
            <w:tcW w:w="6074" w:type="dxa"/>
            <w:tcBorders>
              <w:left w:val="single" w:sz="18" w:space="0" w:color="auto"/>
            </w:tcBorders>
          </w:tcPr>
          <w:p w14:paraId="02C799A3" w14:textId="77777777" w:rsidR="008C6744" w:rsidRPr="008C6744" w:rsidRDefault="008C6744" w:rsidP="008C6744">
            <w:pPr>
              <w:rPr>
                <w:rFonts w:ascii="Arial" w:hAnsi="Arial" w:cs="Arial"/>
                <w:color w:val="0070C0"/>
              </w:rPr>
            </w:pPr>
            <w:r w:rsidRPr="008C6744">
              <w:rPr>
                <w:rFonts w:ascii="Arial" w:hAnsi="Arial" w:cs="Arial"/>
                <w:color w:val="0070C0"/>
              </w:rPr>
              <w:t>It is not considered that proposed amendments to the Act will have a significant differential effect on the needs, experiences and priorities of people within this category. Victims and perpetrators of Modern Slavery and Human Trafficking come from all sections of the community.</w:t>
            </w:r>
          </w:p>
          <w:p w14:paraId="3FDBF94B" w14:textId="3E5DA55B" w:rsidR="00930EA9" w:rsidRDefault="008C6744" w:rsidP="008C6744">
            <w:r w:rsidRPr="008C6744">
              <w:rPr>
                <w:rFonts w:ascii="Arial" w:hAnsi="Arial" w:cs="Arial"/>
                <w:color w:val="0070C0"/>
              </w:rPr>
              <w:t>We anticipate that the proposed amendments will be accessible and apply equally to all groups/individuals. We do not consider there is evidence to indicate that those of differing religious beliefs will be differentially affected.</w:t>
            </w:r>
          </w:p>
        </w:tc>
      </w:tr>
      <w:tr w:rsidR="00930EA9" w:rsidRPr="00B01B3D" w14:paraId="21B38235" w14:textId="77777777" w:rsidTr="00AE300D">
        <w:tc>
          <w:tcPr>
            <w:tcW w:w="3168" w:type="dxa"/>
            <w:tcBorders>
              <w:right w:val="single" w:sz="18" w:space="0" w:color="auto"/>
            </w:tcBorders>
            <w:shd w:val="clear" w:color="auto" w:fill="DAEEF3" w:themeFill="accent5" w:themeFillTint="33"/>
            <w:vAlign w:val="center"/>
          </w:tcPr>
          <w:p w14:paraId="56926780" w14:textId="77777777" w:rsidR="00930EA9" w:rsidRPr="00B01B3D" w:rsidRDefault="00930EA9" w:rsidP="00930EA9">
            <w:pPr>
              <w:rPr>
                <w:rFonts w:ascii="Arial" w:hAnsi="Arial" w:cs="Arial"/>
              </w:rPr>
            </w:pPr>
            <w:r w:rsidRPr="00B01B3D">
              <w:rPr>
                <w:rFonts w:ascii="Arial" w:hAnsi="Arial" w:cs="Arial"/>
              </w:rPr>
              <w:t>Dependants</w:t>
            </w:r>
          </w:p>
        </w:tc>
        <w:tc>
          <w:tcPr>
            <w:tcW w:w="6074" w:type="dxa"/>
            <w:tcBorders>
              <w:left w:val="single" w:sz="18" w:space="0" w:color="auto"/>
            </w:tcBorders>
          </w:tcPr>
          <w:p w14:paraId="469CA493" w14:textId="77777777" w:rsidR="008C6744" w:rsidRPr="008C6744" w:rsidRDefault="008C6744" w:rsidP="008C6744">
            <w:pPr>
              <w:rPr>
                <w:rFonts w:ascii="Arial" w:hAnsi="Arial" w:cs="Arial"/>
                <w:color w:val="0070C0"/>
              </w:rPr>
            </w:pPr>
            <w:r w:rsidRPr="008C6744">
              <w:rPr>
                <w:rFonts w:ascii="Arial" w:hAnsi="Arial" w:cs="Arial"/>
                <w:color w:val="0070C0"/>
              </w:rPr>
              <w:t>It is not considered that proposed amendments to the Act will have a significant differential effect on the needs, experiences and priorities of people within this category. Victims and perpetrators of Modern Slavery and Human Trafficking come from all sections of the community.</w:t>
            </w:r>
          </w:p>
          <w:p w14:paraId="499985EC" w14:textId="02626FC7" w:rsidR="00930EA9" w:rsidRDefault="008C6744" w:rsidP="008C6744">
            <w:r w:rsidRPr="008C6744">
              <w:rPr>
                <w:rFonts w:ascii="Arial" w:hAnsi="Arial" w:cs="Arial"/>
                <w:color w:val="0070C0"/>
              </w:rPr>
              <w:t>We anticipate that the proposed amendments will be accessible and apply equally to all groups/individuals. We do not consider there is evidence to indicate that those of differing religious beliefs will be differentially affected.</w:t>
            </w:r>
          </w:p>
        </w:tc>
      </w:tr>
    </w:tbl>
    <w:p w14:paraId="69DC9120" w14:textId="77777777" w:rsidR="00D20397" w:rsidRDefault="00D20397" w:rsidP="00B01B3D">
      <w:pPr>
        <w:rPr>
          <w:rFonts w:ascii="Arial" w:hAnsi="Arial" w:cs="Arial"/>
        </w:rPr>
      </w:pPr>
    </w:p>
    <w:p w14:paraId="7E96EC10" w14:textId="77777777" w:rsidR="00B01B3D" w:rsidRPr="00B01B3D" w:rsidRDefault="00B01B3D" w:rsidP="00B01B3D">
      <w:pPr>
        <w:rPr>
          <w:rFonts w:ascii="Arial" w:hAnsi="Arial" w:cs="Arial"/>
        </w:rPr>
      </w:pPr>
      <w:r w:rsidRPr="00B01B3D">
        <w:rPr>
          <w:rFonts w:ascii="Arial" w:hAnsi="Arial" w:cs="Arial"/>
        </w:rPr>
        <w:t>*</w:t>
      </w:r>
      <w:r w:rsidRPr="00B01B3D">
        <w:rPr>
          <w:rFonts w:ascii="Arial" w:hAnsi="Arial" w:cs="Arial"/>
          <w:b/>
        </w:rPr>
        <w:t>Qualitative data</w:t>
      </w:r>
      <w:r w:rsidRPr="00B01B3D">
        <w:rPr>
          <w:rFonts w:ascii="Arial" w:hAnsi="Arial" w:cs="Arial"/>
        </w:rPr>
        <w:t xml:space="preserve"> – refers to the experience of individuals related in their own terms, and based on their own experience and attitudes. Qualitative data is often used to complement quantitative data to determine why policies are successful or unsuccessful and the reasons for this.</w:t>
      </w:r>
    </w:p>
    <w:p w14:paraId="7EEB2695" w14:textId="77777777" w:rsidR="00B01B3D" w:rsidRPr="00B01B3D" w:rsidRDefault="00B01B3D" w:rsidP="00B01B3D">
      <w:pPr>
        <w:rPr>
          <w:rFonts w:ascii="Arial" w:hAnsi="Arial" w:cs="Arial"/>
        </w:rPr>
      </w:pPr>
      <w:r w:rsidRPr="00B01B3D">
        <w:rPr>
          <w:rFonts w:ascii="Arial" w:hAnsi="Arial" w:cs="Arial"/>
          <w:b/>
        </w:rPr>
        <w:t>Quantitative data</w:t>
      </w:r>
      <w:r w:rsidRPr="00B01B3D">
        <w:rPr>
          <w:rFonts w:ascii="Arial" w:hAnsi="Arial" w:cs="Arial"/>
        </w:rPr>
        <w:t xml:space="preserve"> – refers to numbers (that is quantities), typically derived from either a population in general or samples of that population.  This information is often analysed either using descriptive statistics (which summarise patterns), or inferential statistics (which are used to infer from a sample about a wider population).</w:t>
      </w:r>
    </w:p>
    <w:p w14:paraId="1E341D3D" w14:textId="77777777" w:rsidR="00B01B3D" w:rsidRPr="00B01B3D" w:rsidRDefault="00B01B3D" w:rsidP="00B01B3D">
      <w:pPr>
        <w:rPr>
          <w:rFonts w:ascii="Arial" w:hAnsi="Arial" w:cs="Arial"/>
          <w:b/>
          <w:bCs/>
        </w:rPr>
      </w:pPr>
      <w:r w:rsidRPr="00B01B3D">
        <w:rPr>
          <w:rFonts w:ascii="Arial" w:hAnsi="Arial" w:cs="Arial"/>
        </w:rPr>
        <w:br w:type="page"/>
      </w:r>
      <w:r w:rsidRPr="00B01B3D">
        <w:rPr>
          <w:rFonts w:ascii="Arial" w:hAnsi="Arial" w:cs="Arial"/>
          <w:b/>
        </w:rPr>
        <w:lastRenderedPageBreak/>
        <w:t>16.  N</w:t>
      </w:r>
      <w:r w:rsidRPr="00B01B3D">
        <w:rPr>
          <w:rFonts w:ascii="Arial" w:hAnsi="Arial" w:cs="Arial"/>
          <w:b/>
          <w:bCs/>
        </w:rPr>
        <w:t>eeds, experiences and priorities</w:t>
      </w:r>
    </w:p>
    <w:p w14:paraId="5052716B" w14:textId="77777777" w:rsidR="00B01B3D" w:rsidRPr="00B01B3D" w:rsidRDefault="00B01B3D" w:rsidP="00B01B3D">
      <w:pPr>
        <w:rPr>
          <w:rFonts w:ascii="Arial" w:hAnsi="Arial" w:cs="Arial"/>
          <w:b/>
          <w:bCs/>
        </w:rPr>
      </w:pPr>
    </w:p>
    <w:p w14:paraId="05D601EC" w14:textId="77777777" w:rsidR="00B01B3D" w:rsidRPr="00B01B3D" w:rsidRDefault="00B01B3D" w:rsidP="00B01B3D">
      <w:pPr>
        <w:rPr>
          <w:rFonts w:ascii="Arial" w:hAnsi="Arial" w:cs="Arial"/>
        </w:rPr>
      </w:pPr>
      <w:r w:rsidRPr="00B01B3D">
        <w:rPr>
          <w:rFonts w:ascii="Arial" w:hAnsi="Arial" w:cs="Arial"/>
        </w:rPr>
        <w:t>Taking into account the information referred to above, what are the different needs, experiences and priorities of each of the following categories, in relation to the particular policy/decision?  Specify details for each of the Section 75 categories.</w:t>
      </w:r>
    </w:p>
    <w:p w14:paraId="7E146B5C" w14:textId="77777777" w:rsidR="00B01B3D" w:rsidRPr="00B01B3D" w:rsidRDefault="00B01B3D" w:rsidP="00B01B3D">
      <w:pPr>
        <w:rPr>
          <w:rFonts w:ascii="Arial" w:hAnsi="Arial" w:cs="Arial"/>
        </w:rPr>
      </w:pPr>
    </w:p>
    <w:p w14:paraId="7067A433" w14:textId="77777777" w:rsidR="00B01B3D" w:rsidRPr="00B01B3D" w:rsidRDefault="00B01B3D" w:rsidP="00B01B3D">
      <w:pPr>
        <w:rPr>
          <w:rFonts w:ascii="Arial" w:hAnsi="Arial" w:cs="Arial"/>
        </w:rPr>
      </w:pPr>
    </w:p>
    <w:tbl>
      <w:tblPr>
        <w:tblStyle w:val="TableGrid"/>
        <w:tblW w:w="0" w:type="auto"/>
        <w:tblLook w:val="01E0" w:firstRow="1" w:lastRow="1" w:firstColumn="1" w:lastColumn="1" w:noHBand="0" w:noVBand="0"/>
      </w:tblPr>
      <w:tblGrid>
        <w:gridCol w:w="3096"/>
        <w:gridCol w:w="6146"/>
      </w:tblGrid>
      <w:tr w:rsidR="00B01B3D" w:rsidRPr="00B01B3D" w14:paraId="3D3CEAA2" w14:textId="77777777" w:rsidTr="00BE71FF">
        <w:tc>
          <w:tcPr>
            <w:tcW w:w="3096" w:type="dxa"/>
            <w:tcBorders>
              <w:top w:val="nil"/>
              <w:left w:val="nil"/>
              <w:bottom w:val="single" w:sz="18" w:space="0" w:color="auto"/>
              <w:right w:val="single" w:sz="18" w:space="0" w:color="auto"/>
            </w:tcBorders>
            <w:shd w:val="clear" w:color="auto" w:fill="DAEEF3" w:themeFill="accent5" w:themeFillTint="33"/>
            <w:vAlign w:val="center"/>
          </w:tcPr>
          <w:p w14:paraId="53133B6D" w14:textId="77777777" w:rsidR="00B01B3D" w:rsidRPr="00B01B3D" w:rsidRDefault="00B01B3D" w:rsidP="00B01B3D">
            <w:pPr>
              <w:rPr>
                <w:rFonts w:ascii="Arial" w:hAnsi="Arial" w:cs="Arial"/>
                <w:b/>
              </w:rPr>
            </w:pPr>
            <w:r w:rsidRPr="00B01B3D">
              <w:rPr>
                <w:rFonts w:ascii="Arial" w:hAnsi="Arial" w:cs="Arial"/>
                <w:b/>
              </w:rPr>
              <w:t>Section 75 Category</w:t>
            </w:r>
          </w:p>
        </w:tc>
        <w:tc>
          <w:tcPr>
            <w:tcW w:w="6146" w:type="dxa"/>
            <w:tcBorders>
              <w:top w:val="nil"/>
              <w:left w:val="single" w:sz="18" w:space="0" w:color="auto"/>
              <w:bottom w:val="single" w:sz="18" w:space="0" w:color="auto"/>
              <w:right w:val="nil"/>
            </w:tcBorders>
            <w:shd w:val="clear" w:color="auto" w:fill="DAEEF3" w:themeFill="accent5" w:themeFillTint="33"/>
            <w:vAlign w:val="center"/>
          </w:tcPr>
          <w:p w14:paraId="23DBAB07" w14:textId="77777777" w:rsidR="00B01B3D" w:rsidRPr="00B01B3D" w:rsidRDefault="00B01B3D" w:rsidP="00B01B3D">
            <w:pPr>
              <w:rPr>
                <w:rFonts w:ascii="Arial" w:hAnsi="Arial" w:cs="Arial"/>
                <w:b/>
              </w:rPr>
            </w:pPr>
            <w:r w:rsidRPr="00B01B3D">
              <w:rPr>
                <w:rFonts w:ascii="Arial" w:hAnsi="Arial" w:cs="Arial"/>
                <w:b/>
              </w:rPr>
              <w:t>Details of evidence/information</w:t>
            </w:r>
          </w:p>
        </w:tc>
      </w:tr>
      <w:tr w:rsidR="00B01B3D" w:rsidRPr="00B01B3D" w14:paraId="7B43CAF9" w14:textId="77777777" w:rsidTr="00BE71FF">
        <w:tc>
          <w:tcPr>
            <w:tcW w:w="3096" w:type="dxa"/>
            <w:tcBorders>
              <w:top w:val="single" w:sz="18" w:space="0" w:color="auto"/>
              <w:right w:val="single" w:sz="18" w:space="0" w:color="auto"/>
            </w:tcBorders>
            <w:shd w:val="clear" w:color="auto" w:fill="DAEEF3" w:themeFill="accent5" w:themeFillTint="33"/>
            <w:vAlign w:val="center"/>
          </w:tcPr>
          <w:p w14:paraId="65022071" w14:textId="77777777" w:rsidR="00B01B3D" w:rsidRPr="00B01B3D" w:rsidRDefault="00B01B3D" w:rsidP="00B01B3D">
            <w:pPr>
              <w:rPr>
                <w:rFonts w:ascii="Arial" w:hAnsi="Arial" w:cs="Arial"/>
              </w:rPr>
            </w:pPr>
            <w:r w:rsidRPr="00B01B3D">
              <w:rPr>
                <w:rFonts w:ascii="Arial" w:hAnsi="Arial" w:cs="Arial"/>
              </w:rPr>
              <w:t>Religious belief</w:t>
            </w:r>
          </w:p>
          <w:p w14:paraId="1DA375DB" w14:textId="77777777" w:rsidR="00B01B3D" w:rsidRPr="00B01B3D" w:rsidRDefault="00B01B3D" w:rsidP="00B01B3D">
            <w:pPr>
              <w:rPr>
                <w:rFonts w:ascii="Arial" w:hAnsi="Arial" w:cs="Arial"/>
              </w:rPr>
            </w:pPr>
          </w:p>
        </w:tc>
        <w:tc>
          <w:tcPr>
            <w:tcW w:w="6146" w:type="dxa"/>
            <w:tcBorders>
              <w:top w:val="single" w:sz="18" w:space="0" w:color="auto"/>
              <w:left w:val="single" w:sz="18" w:space="0" w:color="auto"/>
            </w:tcBorders>
            <w:vAlign w:val="center"/>
          </w:tcPr>
          <w:p w14:paraId="22ED0E21" w14:textId="6FAA6F05" w:rsidR="00B01B3D" w:rsidRPr="00B01B3D" w:rsidRDefault="00C00C42" w:rsidP="00ED1AE7">
            <w:pPr>
              <w:rPr>
                <w:rFonts w:ascii="Arial" w:hAnsi="Arial" w:cs="Arial"/>
              </w:rPr>
            </w:pPr>
            <w:r>
              <w:rPr>
                <w:rFonts w:ascii="Arial" w:hAnsi="Arial" w:cs="Arial"/>
                <w:color w:val="0070C0"/>
              </w:rPr>
              <w:t>There is</w:t>
            </w:r>
            <w:r w:rsidRPr="00C00C42">
              <w:rPr>
                <w:rFonts w:ascii="Arial" w:hAnsi="Arial" w:cs="Arial"/>
                <w:color w:val="0070C0"/>
              </w:rPr>
              <w:t xml:space="preserve"> no reason to b</w:t>
            </w:r>
            <w:r>
              <w:rPr>
                <w:rFonts w:ascii="Arial" w:hAnsi="Arial" w:cs="Arial"/>
                <w:color w:val="0070C0"/>
              </w:rPr>
              <w:t>elieve</w:t>
            </w:r>
            <w:r w:rsidR="00AE205A">
              <w:rPr>
                <w:rFonts w:ascii="Arial" w:hAnsi="Arial" w:cs="Arial"/>
                <w:color w:val="0070C0"/>
              </w:rPr>
              <w:t xml:space="preserve"> that amendments to the Act will </w:t>
            </w:r>
            <w:r>
              <w:rPr>
                <w:rFonts w:ascii="Arial" w:hAnsi="Arial" w:cs="Arial"/>
                <w:color w:val="0070C0"/>
              </w:rPr>
              <w:t>have an e</w:t>
            </w:r>
            <w:r w:rsidRPr="00C00C42">
              <w:rPr>
                <w:rFonts w:ascii="Arial" w:hAnsi="Arial" w:cs="Arial"/>
                <w:color w:val="0070C0"/>
              </w:rPr>
              <w:t>ffect on the needs, experiences and priorities of this group.</w:t>
            </w:r>
            <w:r w:rsidR="00CA13F5">
              <w:rPr>
                <w:rFonts w:ascii="Arial" w:hAnsi="Arial" w:cs="Arial"/>
                <w:color w:val="0070C0"/>
              </w:rPr>
              <w:t xml:space="preserve">  </w:t>
            </w:r>
          </w:p>
        </w:tc>
      </w:tr>
      <w:tr w:rsidR="00ED1AE7" w:rsidRPr="00B01B3D" w14:paraId="1FC4AB12" w14:textId="77777777" w:rsidTr="00AC012E">
        <w:tc>
          <w:tcPr>
            <w:tcW w:w="3096" w:type="dxa"/>
            <w:tcBorders>
              <w:right w:val="single" w:sz="18" w:space="0" w:color="auto"/>
            </w:tcBorders>
            <w:shd w:val="clear" w:color="auto" w:fill="DAEEF3" w:themeFill="accent5" w:themeFillTint="33"/>
            <w:vAlign w:val="center"/>
          </w:tcPr>
          <w:p w14:paraId="72CE9B21" w14:textId="77777777" w:rsidR="00ED1AE7" w:rsidRPr="00B01B3D" w:rsidRDefault="00ED1AE7" w:rsidP="00ED1AE7">
            <w:pPr>
              <w:rPr>
                <w:rFonts w:ascii="Arial" w:hAnsi="Arial" w:cs="Arial"/>
              </w:rPr>
            </w:pPr>
            <w:r w:rsidRPr="00B01B3D">
              <w:rPr>
                <w:rFonts w:ascii="Arial" w:hAnsi="Arial" w:cs="Arial"/>
              </w:rPr>
              <w:t>Political opinion</w:t>
            </w:r>
          </w:p>
          <w:p w14:paraId="7B2237BF" w14:textId="77777777" w:rsidR="00ED1AE7" w:rsidRPr="00B01B3D" w:rsidRDefault="00ED1AE7" w:rsidP="00ED1AE7">
            <w:pPr>
              <w:rPr>
                <w:rFonts w:ascii="Arial" w:hAnsi="Arial" w:cs="Arial"/>
              </w:rPr>
            </w:pPr>
          </w:p>
        </w:tc>
        <w:tc>
          <w:tcPr>
            <w:tcW w:w="6146" w:type="dxa"/>
            <w:tcBorders>
              <w:left w:val="single" w:sz="18" w:space="0" w:color="auto"/>
            </w:tcBorders>
          </w:tcPr>
          <w:p w14:paraId="6AC196D7" w14:textId="66D33D3C" w:rsidR="00ED1AE7" w:rsidRPr="00B01B3D" w:rsidRDefault="00AE205A" w:rsidP="00ED1AE7">
            <w:pPr>
              <w:rPr>
                <w:rFonts w:ascii="Arial" w:hAnsi="Arial" w:cs="Arial"/>
              </w:rPr>
            </w:pPr>
            <w:r w:rsidRPr="00AE205A">
              <w:rPr>
                <w:rFonts w:ascii="Arial" w:hAnsi="Arial" w:cs="Arial"/>
                <w:color w:val="0070C0"/>
              </w:rPr>
              <w:t xml:space="preserve">There is no reason to believe that amendments to the Act will have an effect on the needs, experiences and priorities of this group.  </w:t>
            </w:r>
          </w:p>
        </w:tc>
      </w:tr>
      <w:tr w:rsidR="00ED1AE7" w:rsidRPr="00B01B3D" w14:paraId="2C68BCFF" w14:textId="77777777" w:rsidTr="00AC012E">
        <w:tc>
          <w:tcPr>
            <w:tcW w:w="3096" w:type="dxa"/>
            <w:tcBorders>
              <w:right w:val="single" w:sz="18" w:space="0" w:color="auto"/>
            </w:tcBorders>
            <w:shd w:val="clear" w:color="auto" w:fill="DAEEF3" w:themeFill="accent5" w:themeFillTint="33"/>
            <w:vAlign w:val="center"/>
          </w:tcPr>
          <w:p w14:paraId="56E399C5" w14:textId="77777777" w:rsidR="00ED1AE7" w:rsidRPr="00B01B3D" w:rsidRDefault="00ED1AE7" w:rsidP="00ED1AE7">
            <w:pPr>
              <w:rPr>
                <w:rFonts w:ascii="Arial" w:hAnsi="Arial" w:cs="Arial"/>
              </w:rPr>
            </w:pPr>
            <w:r w:rsidRPr="00B01B3D">
              <w:rPr>
                <w:rFonts w:ascii="Arial" w:hAnsi="Arial" w:cs="Arial"/>
              </w:rPr>
              <w:t>Racial group</w:t>
            </w:r>
          </w:p>
          <w:p w14:paraId="748EF84C" w14:textId="77777777" w:rsidR="00ED1AE7" w:rsidRPr="00B01B3D" w:rsidRDefault="00ED1AE7" w:rsidP="00ED1AE7">
            <w:pPr>
              <w:rPr>
                <w:rFonts w:ascii="Arial" w:hAnsi="Arial" w:cs="Arial"/>
              </w:rPr>
            </w:pPr>
          </w:p>
        </w:tc>
        <w:tc>
          <w:tcPr>
            <w:tcW w:w="6146" w:type="dxa"/>
            <w:tcBorders>
              <w:left w:val="single" w:sz="18" w:space="0" w:color="auto"/>
            </w:tcBorders>
          </w:tcPr>
          <w:p w14:paraId="2BD884BB" w14:textId="57D9CFCC" w:rsidR="00ED1AE7" w:rsidRPr="00B01B3D" w:rsidRDefault="00AE205A" w:rsidP="00ED1AE7">
            <w:pPr>
              <w:rPr>
                <w:rFonts w:ascii="Arial" w:hAnsi="Arial" w:cs="Arial"/>
              </w:rPr>
            </w:pPr>
            <w:r w:rsidRPr="00AE205A">
              <w:rPr>
                <w:rFonts w:ascii="Arial" w:hAnsi="Arial" w:cs="Arial"/>
                <w:color w:val="0070C0"/>
              </w:rPr>
              <w:t xml:space="preserve">There is no reason to believe that amendments to the Act will have an effect on the needs, experiences and priorities of this group.  </w:t>
            </w:r>
          </w:p>
        </w:tc>
      </w:tr>
      <w:tr w:rsidR="00ED1AE7" w:rsidRPr="00B01B3D" w14:paraId="1BDE1D2D" w14:textId="77777777" w:rsidTr="00AC012E">
        <w:tc>
          <w:tcPr>
            <w:tcW w:w="3096" w:type="dxa"/>
            <w:tcBorders>
              <w:right w:val="single" w:sz="18" w:space="0" w:color="auto"/>
            </w:tcBorders>
            <w:shd w:val="clear" w:color="auto" w:fill="DAEEF3" w:themeFill="accent5" w:themeFillTint="33"/>
            <w:vAlign w:val="center"/>
          </w:tcPr>
          <w:p w14:paraId="49274BEB" w14:textId="77777777" w:rsidR="00ED1AE7" w:rsidRPr="00B01B3D" w:rsidRDefault="00ED1AE7" w:rsidP="00ED1AE7">
            <w:pPr>
              <w:rPr>
                <w:rFonts w:ascii="Arial" w:hAnsi="Arial" w:cs="Arial"/>
              </w:rPr>
            </w:pPr>
            <w:r w:rsidRPr="00B01B3D">
              <w:rPr>
                <w:rFonts w:ascii="Arial" w:hAnsi="Arial" w:cs="Arial"/>
              </w:rPr>
              <w:t>Age</w:t>
            </w:r>
          </w:p>
          <w:p w14:paraId="03984294" w14:textId="77777777" w:rsidR="00ED1AE7" w:rsidRPr="00B01B3D" w:rsidRDefault="00ED1AE7" w:rsidP="00ED1AE7">
            <w:pPr>
              <w:rPr>
                <w:rFonts w:ascii="Arial" w:hAnsi="Arial" w:cs="Arial"/>
              </w:rPr>
            </w:pPr>
          </w:p>
        </w:tc>
        <w:tc>
          <w:tcPr>
            <w:tcW w:w="6146" w:type="dxa"/>
            <w:tcBorders>
              <w:left w:val="single" w:sz="18" w:space="0" w:color="auto"/>
            </w:tcBorders>
          </w:tcPr>
          <w:p w14:paraId="033ED0D5" w14:textId="66216690" w:rsidR="00ED1AE7" w:rsidRPr="00CA13F5" w:rsidRDefault="00AE205A" w:rsidP="00ED1AE7">
            <w:pPr>
              <w:rPr>
                <w:rFonts w:ascii="Arial" w:hAnsi="Arial" w:cs="Arial"/>
                <w:b/>
              </w:rPr>
            </w:pPr>
            <w:r w:rsidRPr="00AE205A">
              <w:rPr>
                <w:rFonts w:ascii="Arial" w:hAnsi="Arial" w:cs="Arial"/>
                <w:color w:val="0070C0"/>
              </w:rPr>
              <w:t xml:space="preserve">There is no reason to believe that amendments to the Act will have an effect on the needs, experiences and priorities of this group.  </w:t>
            </w:r>
          </w:p>
        </w:tc>
      </w:tr>
      <w:tr w:rsidR="00ED1AE7" w:rsidRPr="00B01B3D" w14:paraId="389D1DD8" w14:textId="77777777" w:rsidTr="00AC012E">
        <w:tc>
          <w:tcPr>
            <w:tcW w:w="3096" w:type="dxa"/>
            <w:tcBorders>
              <w:right w:val="single" w:sz="18" w:space="0" w:color="auto"/>
            </w:tcBorders>
            <w:shd w:val="clear" w:color="auto" w:fill="DAEEF3" w:themeFill="accent5" w:themeFillTint="33"/>
            <w:vAlign w:val="center"/>
          </w:tcPr>
          <w:p w14:paraId="3311F7C1" w14:textId="77777777" w:rsidR="00ED1AE7" w:rsidRPr="00B01B3D" w:rsidRDefault="00ED1AE7" w:rsidP="00ED1AE7">
            <w:pPr>
              <w:rPr>
                <w:rFonts w:ascii="Arial" w:hAnsi="Arial" w:cs="Arial"/>
              </w:rPr>
            </w:pPr>
            <w:r w:rsidRPr="00B01B3D">
              <w:rPr>
                <w:rFonts w:ascii="Arial" w:hAnsi="Arial" w:cs="Arial"/>
              </w:rPr>
              <w:t>Marital status</w:t>
            </w:r>
          </w:p>
          <w:p w14:paraId="535A7EA1" w14:textId="77777777" w:rsidR="00ED1AE7" w:rsidRPr="00B01B3D" w:rsidRDefault="00ED1AE7" w:rsidP="00ED1AE7">
            <w:pPr>
              <w:rPr>
                <w:rFonts w:ascii="Arial" w:hAnsi="Arial" w:cs="Arial"/>
              </w:rPr>
            </w:pPr>
          </w:p>
        </w:tc>
        <w:tc>
          <w:tcPr>
            <w:tcW w:w="6146" w:type="dxa"/>
            <w:tcBorders>
              <w:left w:val="single" w:sz="18" w:space="0" w:color="auto"/>
            </w:tcBorders>
          </w:tcPr>
          <w:p w14:paraId="51B8C652" w14:textId="52B9B94E" w:rsidR="00ED1AE7" w:rsidRPr="00CA13F5" w:rsidRDefault="00AE205A" w:rsidP="00ED1AE7">
            <w:pPr>
              <w:rPr>
                <w:rFonts w:ascii="Arial" w:hAnsi="Arial" w:cs="Arial"/>
                <w:b/>
              </w:rPr>
            </w:pPr>
            <w:r w:rsidRPr="00AE205A">
              <w:rPr>
                <w:rFonts w:ascii="Arial" w:hAnsi="Arial" w:cs="Arial"/>
                <w:color w:val="0070C0"/>
              </w:rPr>
              <w:t xml:space="preserve">There is no reason to believe that amendments to the Act will have an effect on the needs, experiences and priorities of this group.  </w:t>
            </w:r>
          </w:p>
        </w:tc>
      </w:tr>
      <w:tr w:rsidR="00ED1AE7" w:rsidRPr="00B01B3D" w14:paraId="5FB09B49" w14:textId="77777777" w:rsidTr="00AC012E">
        <w:tc>
          <w:tcPr>
            <w:tcW w:w="3096" w:type="dxa"/>
            <w:tcBorders>
              <w:right w:val="single" w:sz="18" w:space="0" w:color="auto"/>
            </w:tcBorders>
            <w:shd w:val="clear" w:color="auto" w:fill="DAEEF3" w:themeFill="accent5" w:themeFillTint="33"/>
            <w:vAlign w:val="center"/>
          </w:tcPr>
          <w:p w14:paraId="7E8EAA14" w14:textId="77777777" w:rsidR="00ED1AE7" w:rsidRPr="00B01B3D" w:rsidRDefault="00ED1AE7" w:rsidP="00ED1AE7">
            <w:pPr>
              <w:rPr>
                <w:rFonts w:ascii="Arial" w:hAnsi="Arial" w:cs="Arial"/>
              </w:rPr>
            </w:pPr>
            <w:r w:rsidRPr="00B01B3D">
              <w:rPr>
                <w:rFonts w:ascii="Arial" w:hAnsi="Arial" w:cs="Arial"/>
              </w:rPr>
              <w:t>Sexual orientation</w:t>
            </w:r>
          </w:p>
          <w:p w14:paraId="421FAD76" w14:textId="77777777" w:rsidR="00ED1AE7" w:rsidRPr="00B01B3D" w:rsidRDefault="00ED1AE7" w:rsidP="00ED1AE7">
            <w:pPr>
              <w:rPr>
                <w:rFonts w:ascii="Arial" w:hAnsi="Arial" w:cs="Arial"/>
              </w:rPr>
            </w:pPr>
          </w:p>
        </w:tc>
        <w:tc>
          <w:tcPr>
            <w:tcW w:w="6146" w:type="dxa"/>
            <w:tcBorders>
              <w:left w:val="single" w:sz="18" w:space="0" w:color="auto"/>
            </w:tcBorders>
          </w:tcPr>
          <w:p w14:paraId="544E6CCB" w14:textId="669EB110" w:rsidR="00ED1AE7" w:rsidRPr="00B01B3D" w:rsidRDefault="00AE205A" w:rsidP="00ED1AE7">
            <w:pPr>
              <w:rPr>
                <w:rFonts w:ascii="Arial" w:hAnsi="Arial" w:cs="Arial"/>
              </w:rPr>
            </w:pPr>
            <w:r w:rsidRPr="00AE205A">
              <w:rPr>
                <w:rFonts w:ascii="Arial" w:hAnsi="Arial" w:cs="Arial"/>
                <w:color w:val="0070C0"/>
              </w:rPr>
              <w:t xml:space="preserve">There is no reason to believe that amendments to the Act will have an effect on the needs, experiences and priorities of this group.  </w:t>
            </w:r>
          </w:p>
        </w:tc>
      </w:tr>
      <w:tr w:rsidR="00ED1AE7" w:rsidRPr="00B01B3D" w14:paraId="32D203BA" w14:textId="77777777" w:rsidTr="00AC012E">
        <w:tc>
          <w:tcPr>
            <w:tcW w:w="3096" w:type="dxa"/>
            <w:tcBorders>
              <w:right w:val="single" w:sz="18" w:space="0" w:color="auto"/>
            </w:tcBorders>
            <w:shd w:val="clear" w:color="auto" w:fill="DAEEF3" w:themeFill="accent5" w:themeFillTint="33"/>
            <w:vAlign w:val="center"/>
          </w:tcPr>
          <w:p w14:paraId="15421CCF" w14:textId="77777777" w:rsidR="00ED1AE7" w:rsidRPr="00B01B3D" w:rsidRDefault="00ED1AE7" w:rsidP="00ED1AE7">
            <w:pPr>
              <w:rPr>
                <w:rFonts w:ascii="Arial" w:hAnsi="Arial" w:cs="Arial"/>
              </w:rPr>
            </w:pPr>
            <w:r w:rsidRPr="00B01B3D">
              <w:rPr>
                <w:rFonts w:ascii="Arial" w:hAnsi="Arial" w:cs="Arial"/>
              </w:rPr>
              <w:t>Men and Women generally</w:t>
            </w:r>
          </w:p>
          <w:p w14:paraId="2457EA26" w14:textId="77777777" w:rsidR="00ED1AE7" w:rsidRPr="00B01B3D" w:rsidRDefault="00ED1AE7" w:rsidP="00ED1AE7">
            <w:pPr>
              <w:rPr>
                <w:rFonts w:ascii="Arial" w:hAnsi="Arial" w:cs="Arial"/>
              </w:rPr>
            </w:pPr>
          </w:p>
        </w:tc>
        <w:tc>
          <w:tcPr>
            <w:tcW w:w="6146" w:type="dxa"/>
            <w:tcBorders>
              <w:left w:val="single" w:sz="18" w:space="0" w:color="auto"/>
            </w:tcBorders>
          </w:tcPr>
          <w:p w14:paraId="5BBE6914" w14:textId="13966DB6" w:rsidR="00ED1AE7" w:rsidRPr="00B01B3D" w:rsidRDefault="00AE205A" w:rsidP="00ED1AE7">
            <w:pPr>
              <w:rPr>
                <w:rFonts w:ascii="Arial" w:hAnsi="Arial" w:cs="Arial"/>
              </w:rPr>
            </w:pPr>
            <w:r w:rsidRPr="00AE205A">
              <w:rPr>
                <w:rFonts w:ascii="Arial" w:hAnsi="Arial" w:cs="Arial"/>
                <w:color w:val="0070C0"/>
              </w:rPr>
              <w:t xml:space="preserve">There is no reason to believe that amendments to the Act will have an effect on the needs, experiences and priorities of this group.  </w:t>
            </w:r>
          </w:p>
        </w:tc>
      </w:tr>
      <w:tr w:rsidR="00ED1AE7" w:rsidRPr="00B01B3D" w14:paraId="6500B86A" w14:textId="77777777" w:rsidTr="00AC012E">
        <w:tc>
          <w:tcPr>
            <w:tcW w:w="3096" w:type="dxa"/>
            <w:tcBorders>
              <w:right w:val="single" w:sz="18" w:space="0" w:color="auto"/>
            </w:tcBorders>
            <w:shd w:val="clear" w:color="auto" w:fill="DAEEF3" w:themeFill="accent5" w:themeFillTint="33"/>
            <w:vAlign w:val="center"/>
          </w:tcPr>
          <w:p w14:paraId="3DE5B9C8" w14:textId="77777777" w:rsidR="00ED1AE7" w:rsidRPr="00B01B3D" w:rsidRDefault="00ED1AE7" w:rsidP="00ED1AE7">
            <w:pPr>
              <w:rPr>
                <w:rFonts w:ascii="Arial" w:hAnsi="Arial" w:cs="Arial"/>
              </w:rPr>
            </w:pPr>
            <w:r w:rsidRPr="00B01B3D">
              <w:rPr>
                <w:rFonts w:ascii="Arial" w:hAnsi="Arial" w:cs="Arial"/>
              </w:rPr>
              <w:t>Disability</w:t>
            </w:r>
          </w:p>
          <w:p w14:paraId="311504E0" w14:textId="77777777" w:rsidR="00ED1AE7" w:rsidRPr="00B01B3D" w:rsidRDefault="00ED1AE7" w:rsidP="00ED1AE7">
            <w:pPr>
              <w:rPr>
                <w:rFonts w:ascii="Arial" w:hAnsi="Arial" w:cs="Arial"/>
              </w:rPr>
            </w:pPr>
          </w:p>
        </w:tc>
        <w:tc>
          <w:tcPr>
            <w:tcW w:w="6146" w:type="dxa"/>
            <w:tcBorders>
              <w:left w:val="single" w:sz="18" w:space="0" w:color="auto"/>
            </w:tcBorders>
          </w:tcPr>
          <w:p w14:paraId="0E68C957" w14:textId="2B5D38A7" w:rsidR="00ED1AE7" w:rsidRPr="00B01B3D" w:rsidRDefault="00AE205A" w:rsidP="00ED1AE7">
            <w:pPr>
              <w:rPr>
                <w:rFonts w:ascii="Arial" w:hAnsi="Arial" w:cs="Arial"/>
              </w:rPr>
            </w:pPr>
            <w:r w:rsidRPr="00AE205A">
              <w:rPr>
                <w:rFonts w:ascii="Arial" w:hAnsi="Arial" w:cs="Arial"/>
                <w:color w:val="0070C0"/>
              </w:rPr>
              <w:t xml:space="preserve">There is no reason to believe that amendments to the Act will have an effect on the needs, experiences and priorities of this group.  </w:t>
            </w:r>
          </w:p>
        </w:tc>
      </w:tr>
      <w:tr w:rsidR="00ED1AE7" w:rsidRPr="00B01B3D" w14:paraId="521CAE3E" w14:textId="77777777" w:rsidTr="00AC012E">
        <w:tc>
          <w:tcPr>
            <w:tcW w:w="3096" w:type="dxa"/>
            <w:tcBorders>
              <w:right w:val="single" w:sz="18" w:space="0" w:color="auto"/>
            </w:tcBorders>
            <w:shd w:val="clear" w:color="auto" w:fill="DAEEF3" w:themeFill="accent5" w:themeFillTint="33"/>
            <w:vAlign w:val="center"/>
          </w:tcPr>
          <w:p w14:paraId="67AFA1FB" w14:textId="77777777" w:rsidR="00ED1AE7" w:rsidRPr="00B01B3D" w:rsidRDefault="00ED1AE7" w:rsidP="00ED1AE7">
            <w:pPr>
              <w:rPr>
                <w:rFonts w:ascii="Arial" w:hAnsi="Arial" w:cs="Arial"/>
              </w:rPr>
            </w:pPr>
            <w:r w:rsidRPr="00B01B3D">
              <w:rPr>
                <w:rFonts w:ascii="Arial" w:hAnsi="Arial" w:cs="Arial"/>
              </w:rPr>
              <w:t>Dependants</w:t>
            </w:r>
          </w:p>
          <w:p w14:paraId="57E61477" w14:textId="77777777" w:rsidR="00ED1AE7" w:rsidRPr="00B01B3D" w:rsidRDefault="00ED1AE7" w:rsidP="00ED1AE7">
            <w:pPr>
              <w:rPr>
                <w:rFonts w:ascii="Arial" w:hAnsi="Arial" w:cs="Arial"/>
              </w:rPr>
            </w:pPr>
          </w:p>
        </w:tc>
        <w:tc>
          <w:tcPr>
            <w:tcW w:w="6146" w:type="dxa"/>
            <w:tcBorders>
              <w:left w:val="single" w:sz="18" w:space="0" w:color="auto"/>
            </w:tcBorders>
          </w:tcPr>
          <w:p w14:paraId="30AC03DB" w14:textId="2973ECFE" w:rsidR="00ED1AE7" w:rsidRPr="00B01B3D" w:rsidRDefault="00AE205A" w:rsidP="00ED1AE7">
            <w:pPr>
              <w:rPr>
                <w:rFonts w:ascii="Arial" w:hAnsi="Arial" w:cs="Arial"/>
              </w:rPr>
            </w:pPr>
            <w:r w:rsidRPr="00AE205A">
              <w:rPr>
                <w:rFonts w:ascii="Arial" w:hAnsi="Arial" w:cs="Arial"/>
                <w:color w:val="0070C0"/>
              </w:rPr>
              <w:t xml:space="preserve">There is no reason to believe that amendments to the Act will have an effect on the needs, experiences and priorities of this group.  </w:t>
            </w:r>
          </w:p>
        </w:tc>
      </w:tr>
    </w:tbl>
    <w:p w14:paraId="31555784" w14:textId="77777777" w:rsidR="00B01B3D" w:rsidRPr="00B01B3D" w:rsidRDefault="00B01B3D" w:rsidP="00B01B3D">
      <w:pPr>
        <w:rPr>
          <w:rFonts w:ascii="Arial" w:hAnsi="Arial" w:cs="Arial"/>
        </w:rPr>
      </w:pPr>
    </w:p>
    <w:p w14:paraId="320B385F" w14:textId="77777777" w:rsidR="00B01B3D" w:rsidRPr="00B01B3D" w:rsidRDefault="00B01B3D" w:rsidP="00B01B3D">
      <w:pPr>
        <w:rPr>
          <w:rFonts w:ascii="Arial" w:hAnsi="Arial" w:cs="Arial"/>
          <w:b/>
          <w:bCs/>
        </w:rPr>
      </w:pPr>
      <w:r w:rsidRPr="00B01B3D">
        <w:rPr>
          <w:rFonts w:ascii="Arial" w:hAnsi="Arial" w:cs="Arial"/>
        </w:rPr>
        <w:br w:type="page"/>
      </w:r>
      <w:r w:rsidRPr="00B01B3D">
        <w:rPr>
          <w:rFonts w:ascii="Arial" w:hAnsi="Arial" w:cs="Arial"/>
          <w:b/>
          <w:bCs/>
        </w:rPr>
        <w:lastRenderedPageBreak/>
        <w:t>Part 2</w:t>
      </w:r>
    </w:p>
    <w:p w14:paraId="737E710C" w14:textId="77777777" w:rsidR="00B01B3D" w:rsidRPr="00B01B3D" w:rsidRDefault="00B01B3D" w:rsidP="00B01B3D">
      <w:pPr>
        <w:rPr>
          <w:rFonts w:ascii="Arial" w:hAnsi="Arial" w:cs="Arial"/>
          <w:b/>
          <w:bCs/>
        </w:rPr>
      </w:pPr>
    </w:p>
    <w:p w14:paraId="54C3BFB6" w14:textId="77777777" w:rsidR="00B01B3D" w:rsidRPr="00B01B3D" w:rsidRDefault="00B01B3D" w:rsidP="00B01B3D">
      <w:pPr>
        <w:rPr>
          <w:rFonts w:ascii="Arial" w:hAnsi="Arial" w:cs="Arial"/>
          <w:b/>
          <w:bCs/>
        </w:rPr>
      </w:pPr>
      <w:r w:rsidRPr="00B01B3D">
        <w:rPr>
          <w:rFonts w:ascii="Arial" w:hAnsi="Arial" w:cs="Arial"/>
          <w:b/>
          <w:bCs/>
        </w:rPr>
        <w:t>SCREENING DECISIONS</w:t>
      </w:r>
    </w:p>
    <w:p w14:paraId="749E87C0" w14:textId="77777777" w:rsidR="00B01B3D" w:rsidRPr="00B01B3D" w:rsidRDefault="00B01B3D" w:rsidP="00B01B3D">
      <w:pPr>
        <w:rPr>
          <w:rFonts w:ascii="Arial" w:hAnsi="Arial" w:cs="Arial"/>
          <w:b/>
          <w:bCs/>
        </w:rPr>
      </w:pPr>
    </w:p>
    <w:p w14:paraId="00CABA67" w14:textId="77777777" w:rsidR="00B01B3D" w:rsidRPr="00B01B3D" w:rsidRDefault="00B01B3D" w:rsidP="00B01B3D">
      <w:pPr>
        <w:rPr>
          <w:rFonts w:ascii="Arial" w:hAnsi="Arial" w:cs="Arial"/>
        </w:rPr>
      </w:pPr>
      <w:r w:rsidRPr="00B01B3D">
        <w:rPr>
          <w:rFonts w:ascii="Arial" w:hAnsi="Arial" w:cs="Arial"/>
        </w:rPr>
        <w:t>17.</w:t>
      </w:r>
      <w:r w:rsidRPr="00B01B3D">
        <w:rPr>
          <w:rFonts w:ascii="Arial" w:hAnsi="Arial" w:cs="Arial"/>
        </w:rPr>
        <w:tab/>
      </w:r>
      <w:r w:rsidRPr="00B01B3D">
        <w:rPr>
          <w:rFonts w:ascii="Arial" w:hAnsi="Arial" w:cs="Arial"/>
        </w:rPr>
        <w:tab/>
      </w:r>
      <w:r w:rsidRPr="00B01B3D">
        <w:rPr>
          <w:rFonts w:ascii="Arial" w:hAnsi="Arial" w:cs="Arial"/>
          <w:b/>
        </w:rPr>
        <w:t xml:space="preserve">Decision </w:t>
      </w:r>
      <w:r w:rsidRPr="00B01B3D">
        <w:rPr>
          <w:rFonts w:ascii="Arial" w:hAnsi="Arial" w:cs="Arial"/>
        </w:rPr>
        <w:t xml:space="preserve">- </w:t>
      </w:r>
      <w:r w:rsidRPr="00B01B3D">
        <w:rPr>
          <w:rFonts w:ascii="Arial" w:hAnsi="Arial" w:cs="Arial"/>
          <w:b/>
          <w:bCs/>
        </w:rPr>
        <w:t>In favour of none</w:t>
      </w:r>
    </w:p>
    <w:p w14:paraId="7C5DB963" w14:textId="77777777" w:rsidR="00B01B3D" w:rsidRPr="00B01B3D" w:rsidRDefault="00B01B3D" w:rsidP="00B01B3D">
      <w:pPr>
        <w:rPr>
          <w:rFonts w:ascii="Arial" w:hAnsi="Arial" w:cs="Arial"/>
        </w:rPr>
      </w:pPr>
      <w:r w:rsidRPr="00B01B3D">
        <w:rPr>
          <w:rFonts w:ascii="Arial" w:hAnsi="Arial" w:cs="Arial"/>
        </w:rPr>
        <w:tab/>
        <w:t xml:space="preserve">If the conclusion is </w:t>
      </w:r>
      <w:r w:rsidRPr="00B01B3D">
        <w:rPr>
          <w:rFonts w:ascii="Arial" w:hAnsi="Arial" w:cs="Arial"/>
          <w:b/>
          <w:bCs/>
          <w:u w:val="single"/>
        </w:rPr>
        <w:t>none</w:t>
      </w:r>
      <w:r w:rsidRPr="00B01B3D">
        <w:rPr>
          <w:rFonts w:ascii="Arial" w:hAnsi="Arial" w:cs="Arial"/>
          <w:b/>
          <w:bCs/>
        </w:rPr>
        <w:t xml:space="preserve"> </w:t>
      </w:r>
      <w:r w:rsidRPr="00B01B3D">
        <w:rPr>
          <w:rFonts w:ascii="Arial" w:hAnsi="Arial" w:cs="Arial"/>
        </w:rPr>
        <w:t xml:space="preserve">in respect of all of the Section 75 equality of opportunity and/or good relations categories, then the decision may be to screen the policy out.  If a policy is </w:t>
      </w:r>
      <w:r w:rsidRPr="00B01B3D">
        <w:rPr>
          <w:rFonts w:ascii="Arial" w:hAnsi="Arial" w:cs="Arial"/>
          <w:b/>
        </w:rPr>
        <w:t>‘screened out’</w:t>
      </w:r>
      <w:r w:rsidRPr="00B01B3D">
        <w:rPr>
          <w:rFonts w:ascii="Arial" w:hAnsi="Arial" w:cs="Arial"/>
        </w:rPr>
        <w:t xml:space="preserve"> as having no relevance to equality of opportunity or good relations, give details of the reasons for the decision taken.</w:t>
      </w:r>
    </w:p>
    <w:p w14:paraId="329DFF1B" w14:textId="77777777" w:rsidR="00B01B3D" w:rsidRPr="00B01B3D" w:rsidRDefault="00B01B3D" w:rsidP="00B01B3D">
      <w:pPr>
        <w:rPr>
          <w:rFonts w:ascii="Arial" w:hAnsi="Arial" w:cs="Arial"/>
        </w:rPr>
      </w:pPr>
    </w:p>
    <w:p w14:paraId="725082A7" w14:textId="77777777" w:rsidR="00B01B3D" w:rsidRPr="00B01B3D" w:rsidRDefault="00B01B3D" w:rsidP="00B01B3D">
      <w:pPr>
        <w:numPr>
          <w:ilvl w:val="0"/>
          <w:numId w:val="10"/>
        </w:numPr>
        <w:rPr>
          <w:rFonts w:ascii="Arial" w:hAnsi="Arial" w:cs="Arial"/>
        </w:rPr>
      </w:pPr>
      <w:r w:rsidRPr="00B01B3D">
        <w:rPr>
          <w:rFonts w:ascii="Arial" w:hAnsi="Arial" w:cs="Arial"/>
          <w:b/>
        </w:rPr>
        <w:t>Considerations</w:t>
      </w:r>
      <w:r w:rsidRPr="00B01B3D">
        <w:rPr>
          <w:rFonts w:ascii="Arial" w:hAnsi="Arial" w:cs="Arial"/>
        </w:rPr>
        <w:t xml:space="preserve"> –</w:t>
      </w:r>
    </w:p>
    <w:p w14:paraId="15B12453" w14:textId="77777777" w:rsidR="00B01B3D" w:rsidRPr="00B01B3D" w:rsidRDefault="00B01B3D" w:rsidP="00B01B3D">
      <w:pPr>
        <w:rPr>
          <w:rFonts w:ascii="Arial" w:hAnsi="Arial" w:cs="Arial"/>
        </w:rPr>
      </w:pPr>
    </w:p>
    <w:p w14:paraId="47CB4E1B" w14:textId="77777777" w:rsidR="00B01B3D" w:rsidRPr="00B01B3D" w:rsidRDefault="00B01B3D" w:rsidP="00B01B3D">
      <w:pPr>
        <w:numPr>
          <w:ilvl w:val="0"/>
          <w:numId w:val="13"/>
        </w:numPr>
        <w:rPr>
          <w:rFonts w:ascii="Arial" w:hAnsi="Arial" w:cs="Arial"/>
        </w:rPr>
      </w:pPr>
      <w:r w:rsidRPr="00B01B3D">
        <w:rPr>
          <w:rFonts w:ascii="Arial" w:hAnsi="Arial" w:cs="Arial"/>
        </w:rPr>
        <w:t>The policy has no relevance to equality of opportunity or good relations.</w:t>
      </w:r>
    </w:p>
    <w:p w14:paraId="5D80465C" w14:textId="77777777" w:rsidR="00B01B3D" w:rsidRPr="00B01B3D" w:rsidRDefault="00B01B3D" w:rsidP="00B01B3D">
      <w:pPr>
        <w:numPr>
          <w:ilvl w:val="0"/>
          <w:numId w:val="13"/>
        </w:numPr>
        <w:rPr>
          <w:rFonts w:ascii="Arial" w:hAnsi="Arial" w:cs="Arial"/>
        </w:rPr>
      </w:pPr>
      <w:r w:rsidRPr="00B01B3D">
        <w:rPr>
          <w:rFonts w:ascii="Arial" w:hAnsi="Arial" w:cs="Arial"/>
        </w:rPr>
        <w:t>The policy is purely technical in nature and will have no bearing in terms of its likely impact on equality of opportunity or good relations for people within the equality and good relations categories.</w:t>
      </w:r>
    </w:p>
    <w:p w14:paraId="1D182E7C" w14:textId="77777777" w:rsidR="00B01B3D" w:rsidRPr="00B01B3D" w:rsidRDefault="00B01B3D" w:rsidP="00B01B3D">
      <w:pPr>
        <w:rPr>
          <w:rFonts w:ascii="Arial" w:hAnsi="Arial" w:cs="Arial"/>
        </w:rPr>
      </w:pPr>
    </w:p>
    <w:p w14:paraId="43BC1693" w14:textId="77777777" w:rsidR="00B01B3D" w:rsidRPr="00B01B3D" w:rsidRDefault="00B01B3D" w:rsidP="00B01B3D">
      <w:pPr>
        <w:rPr>
          <w:rFonts w:ascii="Arial" w:hAnsi="Arial" w:cs="Arial"/>
          <w:b/>
          <w:bCs/>
        </w:rPr>
      </w:pPr>
      <w:r w:rsidRPr="00B01B3D">
        <w:rPr>
          <w:rFonts w:ascii="Arial" w:hAnsi="Arial" w:cs="Arial"/>
        </w:rPr>
        <w:t>18.</w:t>
      </w:r>
      <w:r w:rsidRPr="00B01B3D">
        <w:rPr>
          <w:rFonts w:ascii="Arial" w:hAnsi="Arial" w:cs="Arial"/>
        </w:rPr>
        <w:tab/>
      </w:r>
      <w:r w:rsidRPr="00B01B3D">
        <w:rPr>
          <w:rFonts w:ascii="Arial" w:hAnsi="Arial" w:cs="Arial"/>
          <w:b/>
        </w:rPr>
        <w:t xml:space="preserve">Decision </w:t>
      </w:r>
      <w:r w:rsidRPr="00B01B3D">
        <w:rPr>
          <w:rFonts w:ascii="Arial" w:hAnsi="Arial" w:cs="Arial"/>
        </w:rPr>
        <w:t xml:space="preserve">- </w:t>
      </w:r>
      <w:r w:rsidRPr="00B01B3D">
        <w:rPr>
          <w:rFonts w:ascii="Arial" w:hAnsi="Arial" w:cs="Arial"/>
          <w:b/>
          <w:bCs/>
        </w:rPr>
        <w:t>In favour of a ‘major’ impact</w:t>
      </w:r>
    </w:p>
    <w:p w14:paraId="21BAE2D7" w14:textId="77777777" w:rsidR="00B01B3D" w:rsidRPr="00B01B3D" w:rsidRDefault="00B01B3D" w:rsidP="00B01B3D">
      <w:pPr>
        <w:rPr>
          <w:rFonts w:ascii="Arial" w:hAnsi="Arial" w:cs="Arial"/>
        </w:rPr>
      </w:pPr>
      <w:r w:rsidRPr="00B01B3D">
        <w:rPr>
          <w:rFonts w:ascii="Arial" w:hAnsi="Arial" w:cs="Arial"/>
        </w:rPr>
        <w:tab/>
        <w:t xml:space="preserve">If the conclusion is </w:t>
      </w:r>
      <w:r w:rsidRPr="00B01B3D">
        <w:rPr>
          <w:rFonts w:ascii="Arial" w:hAnsi="Arial" w:cs="Arial"/>
          <w:b/>
          <w:bCs/>
          <w:u w:val="single"/>
        </w:rPr>
        <w:t>major</w:t>
      </w:r>
      <w:r w:rsidRPr="00B01B3D">
        <w:rPr>
          <w:rFonts w:ascii="Arial" w:hAnsi="Arial" w:cs="Arial"/>
          <w:b/>
          <w:bCs/>
        </w:rPr>
        <w:t xml:space="preserve"> </w:t>
      </w:r>
      <w:r w:rsidRPr="00B01B3D">
        <w:rPr>
          <w:rFonts w:ascii="Arial" w:hAnsi="Arial" w:cs="Arial"/>
        </w:rPr>
        <w:t>in respect of one or more of the Section 75 equality of opportunity and/or good relations categories, then consideration should be given to subjecting the policy to the equality impact assessment procedure (EQIA).</w:t>
      </w:r>
    </w:p>
    <w:p w14:paraId="199D18FE" w14:textId="77777777" w:rsidR="00B01B3D" w:rsidRPr="00B01B3D" w:rsidRDefault="00B01B3D" w:rsidP="00B01B3D">
      <w:pPr>
        <w:rPr>
          <w:rFonts w:ascii="Arial" w:hAnsi="Arial" w:cs="Arial"/>
        </w:rPr>
      </w:pPr>
    </w:p>
    <w:p w14:paraId="3AD4754E" w14:textId="77777777" w:rsidR="00B01B3D" w:rsidRPr="00B01B3D" w:rsidRDefault="00B01B3D" w:rsidP="00B01B3D">
      <w:pPr>
        <w:numPr>
          <w:ilvl w:val="0"/>
          <w:numId w:val="11"/>
        </w:numPr>
        <w:rPr>
          <w:rFonts w:ascii="Arial" w:hAnsi="Arial" w:cs="Arial"/>
          <w:b/>
          <w:bCs/>
        </w:rPr>
      </w:pPr>
      <w:r w:rsidRPr="00B01B3D">
        <w:rPr>
          <w:rFonts w:ascii="Arial" w:hAnsi="Arial" w:cs="Arial"/>
          <w:b/>
          <w:bCs/>
        </w:rPr>
        <w:t>Considerations-</w:t>
      </w:r>
    </w:p>
    <w:p w14:paraId="03A5118C" w14:textId="77777777" w:rsidR="00B01B3D" w:rsidRPr="00B01B3D" w:rsidRDefault="00B01B3D" w:rsidP="00B01B3D">
      <w:pPr>
        <w:rPr>
          <w:rFonts w:ascii="Arial" w:hAnsi="Arial" w:cs="Arial"/>
          <w:b/>
          <w:bCs/>
        </w:rPr>
      </w:pPr>
    </w:p>
    <w:p w14:paraId="6E9EE406" w14:textId="77777777" w:rsidR="00B01B3D" w:rsidRPr="00B01B3D" w:rsidRDefault="00B01B3D" w:rsidP="00B01B3D">
      <w:pPr>
        <w:numPr>
          <w:ilvl w:val="0"/>
          <w:numId w:val="14"/>
        </w:numPr>
        <w:rPr>
          <w:rFonts w:ascii="Arial" w:hAnsi="Arial" w:cs="Arial"/>
        </w:rPr>
      </w:pPr>
      <w:r w:rsidRPr="00B01B3D">
        <w:rPr>
          <w:rFonts w:ascii="Arial" w:hAnsi="Arial" w:cs="Arial"/>
        </w:rPr>
        <w:t>Is the policy significant in terms of its strategic importance?</w:t>
      </w:r>
    </w:p>
    <w:p w14:paraId="609EB4E9" w14:textId="77777777" w:rsidR="00B01B3D" w:rsidRPr="00B01B3D" w:rsidRDefault="00B01B3D" w:rsidP="00B01B3D">
      <w:pPr>
        <w:numPr>
          <w:ilvl w:val="0"/>
          <w:numId w:val="14"/>
        </w:numPr>
        <w:rPr>
          <w:rFonts w:ascii="Arial" w:hAnsi="Arial" w:cs="Arial"/>
        </w:rPr>
      </w:pPr>
      <w:r w:rsidRPr="00B01B3D">
        <w:rPr>
          <w:rFonts w:ascii="Arial" w:hAnsi="Arial" w:cs="Arial"/>
        </w:rPr>
        <w:t>The potential equality impacts are unknown, because, for example, there is insufficient data upon which to make an assessment or because they are complex and it would be appropriate to conduct an equality impact assessment in order to better assess them;</w:t>
      </w:r>
    </w:p>
    <w:p w14:paraId="438F3CDD" w14:textId="77777777" w:rsidR="00B01B3D" w:rsidRPr="00B01B3D" w:rsidRDefault="00B01B3D" w:rsidP="00B01B3D">
      <w:pPr>
        <w:numPr>
          <w:ilvl w:val="0"/>
          <w:numId w:val="14"/>
        </w:numPr>
        <w:rPr>
          <w:rFonts w:ascii="Arial" w:hAnsi="Arial" w:cs="Arial"/>
        </w:rPr>
      </w:pPr>
      <w:r w:rsidRPr="00B01B3D">
        <w:rPr>
          <w:rFonts w:ascii="Arial" w:hAnsi="Arial" w:cs="Arial"/>
        </w:rPr>
        <w:t>The potential equality and/or good relations impacts are likely to be adverse or are likely to be experienced disproportionately by groups of people including those who are marginalised or disadvantaged;</w:t>
      </w:r>
    </w:p>
    <w:p w14:paraId="691ECB8A" w14:textId="77777777" w:rsidR="00B01B3D" w:rsidRPr="00B01B3D" w:rsidRDefault="00B01B3D" w:rsidP="00B01B3D">
      <w:pPr>
        <w:rPr>
          <w:rFonts w:ascii="Arial" w:hAnsi="Arial" w:cs="Arial"/>
        </w:rPr>
      </w:pPr>
    </w:p>
    <w:p w14:paraId="5D73647E" w14:textId="77777777" w:rsidR="00B01B3D" w:rsidRPr="00B01B3D" w:rsidRDefault="00B01B3D" w:rsidP="00B01B3D">
      <w:pPr>
        <w:numPr>
          <w:ilvl w:val="0"/>
          <w:numId w:val="14"/>
        </w:numPr>
        <w:rPr>
          <w:rFonts w:ascii="Arial" w:hAnsi="Arial" w:cs="Arial"/>
        </w:rPr>
      </w:pPr>
      <w:r w:rsidRPr="00B01B3D">
        <w:rPr>
          <w:rFonts w:ascii="Arial" w:hAnsi="Arial" w:cs="Arial"/>
        </w:rPr>
        <w:t>Further assessment offers a valuable way to examine the evidence and develop recommendations in respect of a policy about which there are concerns amongst affected individuals and representative groups, for example in respect of multiple identities;</w:t>
      </w:r>
    </w:p>
    <w:p w14:paraId="2EE31D2D" w14:textId="77777777" w:rsidR="00B01B3D" w:rsidRPr="00B01B3D" w:rsidRDefault="00B01B3D" w:rsidP="00B01B3D">
      <w:pPr>
        <w:numPr>
          <w:ilvl w:val="0"/>
          <w:numId w:val="14"/>
        </w:numPr>
        <w:rPr>
          <w:rFonts w:ascii="Arial" w:hAnsi="Arial" w:cs="Arial"/>
        </w:rPr>
      </w:pPr>
      <w:r w:rsidRPr="00B01B3D">
        <w:rPr>
          <w:rFonts w:ascii="Arial" w:hAnsi="Arial" w:cs="Arial"/>
        </w:rPr>
        <w:t>The policy is likely to be challenged by way of judicial review;</w:t>
      </w:r>
    </w:p>
    <w:p w14:paraId="59E3144C" w14:textId="77777777" w:rsidR="00B01B3D" w:rsidRPr="00B01B3D" w:rsidRDefault="00B01B3D" w:rsidP="00B01B3D">
      <w:pPr>
        <w:numPr>
          <w:ilvl w:val="0"/>
          <w:numId w:val="14"/>
        </w:numPr>
        <w:rPr>
          <w:rFonts w:ascii="Arial" w:hAnsi="Arial" w:cs="Arial"/>
        </w:rPr>
      </w:pPr>
      <w:r w:rsidRPr="00B01B3D">
        <w:rPr>
          <w:rFonts w:ascii="Arial" w:hAnsi="Arial" w:cs="Arial"/>
        </w:rPr>
        <w:t>The policy is significant in terms of expenditure.</w:t>
      </w:r>
    </w:p>
    <w:p w14:paraId="778E965A" w14:textId="77777777" w:rsidR="00B01B3D" w:rsidRPr="00B01B3D" w:rsidRDefault="00B01B3D" w:rsidP="00B01B3D">
      <w:pPr>
        <w:rPr>
          <w:rFonts w:ascii="Arial" w:hAnsi="Arial" w:cs="Arial"/>
          <w:b/>
          <w:bCs/>
        </w:rPr>
      </w:pPr>
    </w:p>
    <w:p w14:paraId="342AE65E" w14:textId="77777777" w:rsidR="00B01B3D" w:rsidRPr="00B01B3D" w:rsidRDefault="00B01B3D" w:rsidP="00B01B3D">
      <w:pPr>
        <w:rPr>
          <w:rFonts w:ascii="Arial" w:hAnsi="Arial" w:cs="Arial"/>
          <w:b/>
          <w:bCs/>
        </w:rPr>
      </w:pPr>
      <w:r w:rsidRPr="00B01B3D">
        <w:rPr>
          <w:rFonts w:ascii="Arial" w:hAnsi="Arial" w:cs="Arial"/>
          <w:bCs/>
        </w:rPr>
        <w:t>19</w:t>
      </w:r>
      <w:r w:rsidRPr="00B01B3D">
        <w:rPr>
          <w:rFonts w:ascii="Arial" w:hAnsi="Arial" w:cs="Arial"/>
          <w:b/>
          <w:bCs/>
        </w:rPr>
        <w:t>.</w:t>
      </w:r>
      <w:r w:rsidRPr="00B01B3D">
        <w:rPr>
          <w:rFonts w:ascii="Arial" w:hAnsi="Arial" w:cs="Arial"/>
          <w:b/>
          <w:bCs/>
        </w:rPr>
        <w:tab/>
      </w:r>
      <w:r w:rsidRPr="00B01B3D">
        <w:rPr>
          <w:rFonts w:ascii="Arial" w:hAnsi="Arial" w:cs="Arial"/>
          <w:b/>
          <w:bCs/>
        </w:rPr>
        <w:tab/>
        <w:t>Decision - In favour of ‘minor’ impact</w:t>
      </w:r>
    </w:p>
    <w:p w14:paraId="6CD47EBC" w14:textId="77777777" w:rsidR="00B01B3D" w:rsidRPr="00B01B3D" w:rsidRDefault="00B01B3D" w:rsidP="00B01B3D">
      <w:pPr>
        <w:rPr>
          <w:rFonts w:ascii="Arial" w:hAnsi="Arial" w:cs="Arial"/>
        </w:rPr>
      </w:pPr>
      <w:r w:rsidRPr="00B01B3D">
        <w:rPr>
          <w:rFonts w:ascii="Arial" w:hAnsi="Arial" w:cs="Arial"/>
        </w:rPr>
        <w:tab/>
      </w:r>
      <w:r w:rsidRPr="00B01B3D">
        <w:rPr>
          <w:rFonts w:ascii="Arial" w:hAnsi="Arial" w:cs="Arial"/>
        </w:rPr>
        <w:tab/>
        <w:t xml:space="preserve">If the conclusion is </w:t>
      </w:r>
      <w:r w:rsidRPr="00B01B3D">
        <w:rPr>
          <w:rFonts w:ascii="Arial" w:hAnsi="Arial" w:cs="Arial"/>
          <w:b/>
        </w:rPr>
        <w:t xml:space="preserve">minor </w:t>
      </w:r>
      <w:r w:rsidRPr="00B01B3D">
        <w:rPr>
          <w:rFonts w:ascii="Arial" w:hAnsi="Arial" w:cs="Arial"/>
        </w:rPr>
        <w:t>in respect of one or more of the Section 75 equality categories and/or good relations categories, then consideration should still be given to proceeding with an equality impact assessment, or to:</w:t>
      </w:r>
    </w:p>
    <w:p w14:paraId="2F0EE34A" w14:textId="77777777" w:rsidR="00B01B3D" w:rsidRPr="00B01B3D" w:rsidRDefault="00B01B3D" w:rsidP="00B01B3D">
      <w:pPr>
        <w:rPr>
          <w:rFonts w:ascii="Arial" w:hAnsi="Arial" w:cs="Arial"/>
        </w:rPr>
      </w:pPr>
      <w:r w:rsidRPr="00B01B3D">
        <w:rPr>
          <w:rFonts w:ascii="Arial" w:hAnsi="Arial" w:cs="Arial"/>
        </w:rPr>
        <w:t>•</w:t>
      </w:r>
      <w:r w:rsidRPr="00B01B3D">
        <w:rPr>
          <w:rFonts w:ascii="Arial" w:hAnsi="Arial" w:cs="Arial"/>
        </w:rPr>
        <w:tab/>
        <w:t>measures to mitigate the adverse impact; or</w:t>
      </w:r>
    </w:p>
    <w:p w14:paraId="6932646C" w14:textId="77777777" w:rsidR="00B01B3D" w:rsidRPr="00B01B3D" w:rsidRDefault="00B01B3D" w:rsidP="00B01B3D">
      <w:pPr>
        <w:rPr>
          <w:rFonts w:ascii="Arial" w:hAnsi="Arial" w:cs="Arial"/>
        </w:rPr>
      </w:pPr>
      <w:r w:rsidRPr="00B01B3D">
        <w:rPr>
          <w:rFonts w:ascii="Arial" w:hAnsi="Arial" w:cs="Arial"/>
        </w:rPr>
        <w:t>•</w:t>
      </w:r>
      <w:r w:rsidRPr="00B01B3D">
        <w:rPr>
          <w:rFonts w:ascii="Arial" w:hAnsi="Arial" w:cs="Arial"/>
        </w:rPr>
        <w:tab/>
        <w:t>the introduction of an alternative policy to better promote equality of opportunity and/or good relations.</w:t>
      </w:r>
    </w:p>
    <w:p w14:paraId="4D437B92" w14:textId="77777777" w:rsidR="00B01B3D" w:rsidRPr="00B01B3D" w:rsidRDefault="00B01B3D" w:rsidP="00B01B3D">
      <w:pPr>
        <w:rPr>
          <w:rFonts w:ascii="Arial" w:hAnsi="Arial" w:cs="Arial"/>
        </w:rPr>
      </w:pPr>
    </w:p>
    <w:p w14:paraId="30E85EF1" w14:textId="77777777" w:rsidR="00B01B3D" w:rsidRPr="00B01B3D" w:rsidRDefault="00B01B3D" w:rsidP="00B01B3D">
      <w:pPr>
        <w:numPr>
          <w:ilvl w:val="0"/>
          <w:numId w:val="11"/>
        </w:numPr>
        <w:rPr>
          <w:rFonts w:ascii="Arial" w:hAnsi="Arial" w:cs="Arial"/>
          <w:b/>
          <w:bCs/>
        </w:rPr>
      </w:pPr>
      <w:r w:rsidRPr="00B01B3D">
        <w:rPr>
          <w:rFonts w:ascii="Arial" w:hAnsi="Arial" w:cs="Arial"/>
          <w:b/>
          <w:bCs/>
        </w:rPr>
        <w:t>Considerations –</w:t>
      </w:r>
    </w:p>
    <w:p w14:paraId="5D8F014A" w14:textId="77777777" w:rsidR="00B01B3D" w:rsidRPr="00B01B3D" w:rsidRDefault="00B01B3D" w:rsidP="00B01B3D">
      <w:pPr>
        <w:rPr>
          <w:rFonts w:ascii="Arial" w:hAnsi="Arial" w:cs="Arial"/>
          <w:b/>
          <w:bCs/>
        </w:rPr>
      </w:pPr>
    </w:p>
    <w:p w14:paraId="5231677F" w14:textId="77777777" w:rsidR="00B01B3D" w:rsidRPr="00B01B3D" w:rsidRDefault="00B01B3D" w:rsidP="00B01B3D">
      <w:pPr>
        <w:numPr>
          <w:ilvl w:val="0"/>
          <w:numId w:val="16"/>
        </w:numPr>
        <w:rPr>
          <w:rFonts w:ascii="Arial" w:hAnsi="Arial" w:cs="Arial"/>
        </w:rPr>
      </w:pPr>
      <w:r w:rsidRPr="00B01B3D">
        <w:rPr>
          <w:rFonts w:ascii="Arial" w:hAnsi="Arial" w:cs="Arial"/>
        </w:rPr>
        <w:t>The policy is not unlawfully discriminatory and any residual potential impacts on people are judged to be negligible;</w:t>
      </w:r>
    </w:p>
    <w:p w14:paraId="4C5C5764" w14:textId="77777777" w:rsidR="00B01B3D" w:rsidRPr="00B01B3D" w:rsidRDefault="00B01B3D" w:rsidP="00B01B3D">
      <w:pPr>
        <w:numPr>
          <w:ilvl w:val="0"/>
          <w:numId w:val="16"/>
        </w:numPr>
        <w:rPr>
          <w:rFonts w:ascii="Arial" w:hAnsi="Arial" w:cs="Arial"/>
        </w:rPr>
      </w:pPr>
      <w:r w:rsidRPr="00B01B3D">
        <w:rPr>
          <w:rFonts w:ascii="Arial" w:hAnsi="Arial" w:cs="Arial"/>
        </w:rPr>
        <w:t xml:space="preserve">The policy, or certain proposals within it, are potentially unlawfully discriminatory, but this possibility can readily and easily be eliminated by </w:t>
      </w:r>
      <w:r w:rsidRPr="00B01B3D">
        <w:rPr>
          <w:rFonts w:ascii="Arial" w:hAnsi="Arial" w:cs="Arial"/>
        </w:rPr>
        <w:lastRenderedPageBreak/>
        <w:t>making appropriate changes to the policy or by adopting appropriate mitigating measures;</w:t>
      </w:r>
    </w:p>
    <w:p w14:paraId="0D917285" w14:textId="77777777" w:rsidR="00B01B3D" w:rsidRPr="00B01B3D" w:rsidRDefault="00B01B3D" w:rsidP="00B01B3D">
      <w:pPr>
        <w:numPr>
          <w:ilvl w:val="0"/>
          <w:numId w:val="16"/>
        </w:numPr>
        <w:rPr>
          <w:rFonts w:ascii="Arial" w:hAnsi="Arial" w:cs="Arial"/>
        </w:rPr>
      </w:pPr>
      <w:r w:rsidRPr="00B01B3D">
        <w:rPr>
          <w:rFonts w:ascii="Arial" w:hAnsi="Arial" w:cs="Arial"/>
        </w:rPr>
        <w:t>Any asymmetrical equality impacts caused by the policy are intentional because they are specifically designed to promote equality of opportunity for particular groups of disadvantaged people;</w:t>
      </w:r>
    </w:p>
    <w:p w14:paraId="1FE30DF8" w14:textId="77777777" w:rsidR="00B01B3D" w:rsidRPr="00B01B3D" w:rsidRDefault="00B01B3D" w:rsidP="00B01B3D">
      <w:pPr>
        <w:numPr>
          <w:ilvl w:val="0"/>
          <w:numId w:val="16"/>
        </w:numPr>
        <w:rPr>
          <w:rFonts w:ascii="Arial" w:hAnsi="Arial" w:cs="Arial"/>
        </w:rPr>
      </w:pPr>
      <w:r w:rsidRPr="00B01B3D">
        <w:rPr>
          <w:rFonts w:ascii="Arial" w:hAnsi="Arial" w:cs="Arial"/>
        </w:rPr>
        <w:t>By amending the policy there are better opportunities to better promote equality of opportunity and/or good relations.</w:t>
      </w:r>
    </w:p>
    <w:p w14:paraId="649B98AA" w14:textId="77777777" w:rsidR="00B01B3D" w:rsidRPr="00B01B3D" w:rsidRDefault="00B01B3D" w:rsidP="00B01B3D">
      <w:pPr>
        <w:rPr>
          <w:rFonts w:ascii="Arial" w:hAnsi="Arial" w:cs="Arial"/>
        </w:rPr>
      </w:pPr>
    </w:p>
    <w:p w14:paraId="403CAD17" w14:textId="77777777" w:rsidR="00B01B3D" w:rsidRPr="00B01B3D" w:rsidRDefault="00B01B3D" w:rsidP="00B01B3D">
      <w:pPr>
        <w:rPr>
          <w:rFonts w:ascii="Arial" w:hAnsi="Arial" w:cs="Arial"/>
        </w:rPr>
      </w:pPr>
      <w:r w:rsidRPr="00B01B3D">
        <w:rPr>
          <w:rFonts w:ascii="Arial" w:hAnsi="Arial" w:cs="Arial"/>
        </w:rPr>
        <w:br w:type="page"/>
      </w:r>
    </w:p>
    <w:p w14:paraId="72C92471" w14:textId="77777777" w:rsidR="00B01B3D" w:rsidRPr="00B01B3D" w:rsidRDefault="00B01B3D" w:rsidP="00B01B3D">
      <w:pPr>
        <w:rPr>
          <w:rFonts w:ascii="Arial" w:hAnsi="Arial" w:cs="Arial"/>
          <w:b/>
        </w:rPr>
      </w:pPr>
      <w:r w:rsidRPr="00B01B3D">
        <w:rPr>
          <w:rFonts w:ascii="Arial" w:hAnsi="Arial" w:cs="Arial"/>
          <w:b/>
        </w:rPr>
        <w:lastRenderedPageBreak/>
        <w:t>Part 2 Screening questions</w:t>
      </w:r>
    </w:p>
    <w:p w14:paraId="29880221" w14:textId="77777777" w:rsidR="00B01B3D" w:rsidRPr="00B01B3D" w:rsidRDefault="00B01B3D" w:rsidP="00B01B3D">
      <w:pPr>
        <w:rPr>
          <w:rFonts w:ascii="Arial" w:hAnsi="Arial" w:cs="Arial"/>
          <w:b/>
        </w:rPr>
      </w:pPr>
    </w:p>
    <w:p w14:paraId="61C68839" w14:textId="77777777" w:rsidR="00B01B3D" w:rsidRPr="00B01B3D" w:rsidRDefault="00B01B3D" w:rsidP="00B01B3D">
      <w:pPr>
        <w:rPr>
          <w:rFonts w:ascii="Arial" w:hAnsi="Arial" w:cs="Arial"/>
          <w:b/>
        </w:rPr>
      </w:pPr>
    </w:p>
    <w:tbl>
      <w:tblPr>
        <w:tblStyle w:val="TableGrid"/>
        <w:tblW w:w="0" w:type="auto"/>
        <w:tblLook w:val="01E0" w:firstRow="1" w:lastRow="1" w:firstColumn="1" w:lastColumn="1" w:noHBand="0" w:noVBand="0"/>
      </w:tblPr>
      <w:tblGrid>
        <w:gridCol w:w="2197"/>
        <w:gridCol w:w="4702"/>
        <w:gridCol w:w="2343"/>
      </w:tblGrid>
      <w:tr w:rsidR="00B01B3D" w:rsidRPr="00B01B3D" w14:paraId="717A60D3" w14:textId="77777777" w:rsidTr="00ED1AE7">
        <w:tc>
          <w:tcPr>
            <w:tcW w:w="9242" w:type="dxa"/>
            <w:gridSpan w:val="3"/>
            <w:tcBorders>
              <w:bottom w:val="single" w:sz="4" w:space="0" w:color="auto"/>
            </w:tcBorders>
            <w:vAlign w:val="center"/>
          </w:tcPr>
          <w:p w14:paraId="1864E38D" w14:textId="77777777" w:rsidR="00B01B3D" w:rsidRPr="00B01B3D" w:rsidRDefault="00B01B3D" w:rsidP="00B01B3D">
            <w:pPr>
              <w:rPr>
                <w:rFonts w:ascii="Arial" w:hAnsi="Arial" w:cs="Arial"/>
              </w:rPr>
            </w:pPr>
            <w:r w:rsidRPr="00B01B3D">
              <w:rPr>
                <w:rFonts w:ascii="Arial" w:hAnsi="Arial" w:cs="Arial"/>
                <w:b/>
              </w:rPr>
              <w:t>2.1</w:t>
            </w:r>
            <w:r w:rsidRPr="00B01B3D">
              <w:rPr>
                <w:rFonts w:ascii="Arial" w:hAnsi="Arial" w:cs="Arial"/>
              </w:rPr>
              <w:t xml:space="preserve">  What is the likely impact on equality of opportunity for those affected by this policy, for each of the Section 75 equality categories?</w:t>
            </w:r>
          </w:p>
        </w:tc>
      </w:tr>
      <w:tr w:rsidR="00B01B3D" w:rsidRPr="00B01B3D" w14:paraId="5EB13EC3" w14:textId="77777777" w:rsidTr="00ED1AE7">
        <w:tc>
          <w:tcPr>
            <w:tcW w:w="2197" w:type="dxa"/>
            <w:shd w:val="clear" w:color="auto" w:fill="DAEEF3" w:themeFill="accent5" w:themeFillTint="33"/>
            <w:vAlign w:val="center"/>
          </w:tcPr>
          <w:p w14:paraId="7EE17F3A" w14:textId="77777777" w:rsidR="00B01B3D" w:rsidRPr="00B01B3D" w:rsidRDefault="00B01B3D" w:rsidP="00B01B3D">
            <w:pPr>
              <w:rPr>
                <w:rFonts w:ascii="Arial" w:hAnsi="Arial" w:cs="Arial"/>
                <w:b/>
              </w:rPr>
            </w:pPr>
            <w:r w:rsidRPr="00B01B3D">
              <w:rPr>
                <w:rFonts w:ascii="Arial" w:hAnsi="Arial" w:cs="Arial"/>
                <w:b/>
              </w:rPr>
              <w:t>Section 75 category</w:t>
            </w:r>
          </w:p>
        </w:tc>
        <w:tc>
          <w:tcPr>
            <w:tcW w:w="4702" w:type="dxa"/>
            <w:shd w:val="clear" w:color="auto" w:fill="DAEEF3" w:themeFill="accent5" w:themeFillTint="33"/>
            <w:vAlign w:val="center"/>
          </w:tcPr>
          <w:p w14:paraId="2BDAC896" w14:textId="77777777" w:rsidR="00B01B3D" w:rsidRPr="00B01B3D" w:rsidRDefault="00B01B3D" w:rsidP="00B01B3D">
            <w:pPr>
              <w:rPr>
                <w:rFonts w:ascii="Arial" w:hAnsi="Arial" w:cs="Arial"/>
                <w:b/>
              </w:rPr>
            </w:pPr>
            <w:r w:rsidRPr="00B01B3D">
              <w:rPr>
                <w:rFonts w:ascii="Arial" w:hAnsi="Arial" w:cs="Arial"/>
                <w:b/>
              </w:rPr>
              <w:t>Details of policy impact</w:t>
            </w:r>
          </w:p>
        </w:tc>
        <w:tc>
          <w:tcPr>
            <w:tcW w:w="2343" w:type="dxa"/>
            <w:shd w:val="clear" w:color="auto" w:fill="DAEEF3" w:themeFill="accent5" w:themeFillTint="33"/>
            <w:vAlign w:val="center"/>
          </w:tcPr>
          <w:p w14:paraId="034DE75B" w14:textId="77777777" w:rsidR="00B01B3D" w:rsidRPr="00B01B3D" w:rsidRDefault="00B01B3D" w:rsidP="00B01B3D">
            <w:pPr>
              <w:rPr>
                <w:rFonts w:ascii="Arial" w:hAnsi="Arial" w:cs="Arial"/>
                <w:b/>
              </w:rPr>
            </w:pPr>
            <w:r w:rsidRPr="00B01B3D">
              <w:rPr>
                <w:rFonts w:ascii="Arial" w:hAnsi="Arial" w:cs="Arial"/>
                <w:b/>
              </w:rPr>
              <w:t>Level of impact?</w:t>
            </w:r>
            <w:r w:rsidRPr="00B01B3D">
              <w:rPr>
                <w:rFonts w:ascii="Arial" w:hAnsi="Arial" w:cs="Arial"/>
                <w:b/>
              </w:rPr>
              <w:br/>
              <w:t>Minor/Major/None</w:t>
            </w:r>
          </w:p>
        </w:tc>
      </w:tr>
      <w:tr w:rsidR="00ED1AE7" w:rsidRPr="00B01B3D" w14:paraId="0570BF8D" w14:textId="77777777" w:rsidTr="00ED1AE7">
        <w:tc>
          <w:tcPr>
            <w:tcW w:w="2197" w:type="dxa"/>
            <w:shd w:val="clear" w:color="auto" w:fill="DAEEF3" w:themeFill="accent5" w:themeFillTint="33"/>
          </w:tcPr>
          <w:p w14:paraId="50C19B3A" w14:textId="77777777" w:rsidR="00ED1AE7" w:rsidRPr="00B01B3D" w:rsidRDefault="00ED1AE7" w:rsidP="00ED1AE7">
            <w:pPr>
              <w:rPr>
                <w:rFonts w:ascii="Arial" w:hAnsi="Arial" w:cs="Arial"/>
              </w:rPr>
            </w:pPr>
            <w:r w:rsidRPr="00B01B3D">
              <w:rPr>
                <w:rFonts w:ascii="Arial" w:hAnsi="Arial" w:cs="Arial"/>
              </w:rPr>
              <w:t>Religious belief</w:t>
            </w:r>
          </w:p>
          <w:p w14:paraId="2E6CEF7D" w14:textId="77777777" w:rsidR="00ED1AE7" w:rsidRPr="00B01B3D" w:rsidRDefault="00ED1AE7" w:rsidP="00ED1AE7">
            <w:pPr>
              <w:rPr>
                <w:rFonts w:ascii="Arial" w:hAnsi="Arial" w:cs="Arial"/>
              </w:rPr>
            </w:pPr>
          </w:p>
        </w:tc>
        <w:tc>
          <w:tcPr>
            <w:tcW w:w="4702" w:type="dxa"/>
          </w:tcPr>
          <w:p w14:paraId="242C6C13" w14:textId="19C862E0" w:rsidR="00ED1AE7" w:rsidRPr="00AE205A" w:rsidRDefault="008C6744" w:rsidP="00ED1AE7">
            <w:pPr>
              <w:rPr>
                <w:rFonts w:ascii="Arial" w:hAnsi="Arial" w:cs="Arial"/>
                <w:color w:val="0070C0"/>
              </w:rPr>
            </w:pPr>
            <w:r>
              <w:rPr>
                <w:rFonts w:ascii="Arial" w:hAnsi="Arial" w:cs="Arial"/>
                <w:color w:val="0070C0"/>
              </w:rPr>
              <w:t>It is not considered that amendments to the Act will have an adverse or differential effect on people within</w:t>
            </w:r>
            <w:r w:rsidR="00AE205A">
              <w:rPr>
                <w:rFonts w:ascii="Arial" w:hAnsi="Arial" w:cs="Arial"/>
                <w:color w:val="0070C0"/>
              </w:rPr>
              <w:t xml:space="preserve"> this category following public consultation. It is envisaged that amendments to the Act would apply equally to all within this Section 75 Category. It is not considered there would be adverse impact on equality of opportunity for this category. </w:t>
            </w:r>
            <w:r w:rsidR="00ED1AE7" w:rsidRPr="005E593A">
              <w:rPr>
                <w:rFonts w:ascii="Arial" w:hAnsi="Arial" w:cs="Arial"/>
                <w:color w:val="0070C0"/>
              </w:rPr>
              <w:t xml:space="preserve">  </w:t>
            </w:r>
          </w:p>
        </w:tc>
        <w:tc>
          <w:tcPr>
            <w:tcW w:w="2343" w:type="dxa"/>
            <w:vAlign w:val="center"/>
          </w:tcPr>
          <w:p w14:paraId="573ACA53" w14:textId="77777777" w:rsidR="00ED1AE7" w:rsidRPr="00B01B3D" w:rsidRDefault="00ED1AE7" w:rsidP="00ED1AE7">
            <w:pPr>
              <w:rPr>
                <w:rFonts w:ascii="Arial" w:hAnsi="Arial" w:cs="Arial"/>
              </w:rPr>
            </w:pPr>
            <w:r w:rsidRPr="00DF6BE2">
              <w:rPr>
                <w:rFonts w:ascii="Arial" w:hAnsi="Arial" w:cs="Arial"/>
                <w:color w:val="0070C0"/>
              </w:rPr>
              <w:t xml:space="preserve">None </w:t>
            </w:r>
          </w:p>
        </w:tc>
      </w:tr>
      <w:tr w:rsidR="00ED1AE7" w:rsidRPr="00B01B3D" w14:paraId="59DFF946" w14:textId="77777777" w:rsidTr="00ED1AE7">
        <w:tc>
          <w:tcPr>
            <w:tcW w:w="2197" w:type="dxa"/>
            <w:shd w:val="clear" w:color="auto" w:fill="DAEEF3" w:themeFill="accent5" w:themeFillTint="33"/>
          </w:tcPr>
          <w:p w14:paraId="51713F31" w14:textId="77777777" w:rsidR="00ED1AE7" w:rsidRPr="00B01B3D" w:rsidRDefault="00ED1AE7" w:rsidP="00ED1AE7">
            <w:pPr>
              <w:rPr>
                <w:rFonts w:ascii="Arial" w:hAnsi="Arial" w:cs="Arial"/>
              </w:rPr>
            </w:pPr>
            <w:r w:rsidRPr="00B01B3D">
              <w:rPr>
                <w:rFonts w:ascii="Arial" w:hAnsi="Arial" w:cs="Arial"/>
              </w:rPr>
              <w:t>Political opinion</w:t>
            </w:r>
          </w:p>
          <w:p w14:paraId="009212C5" w14:textId="77777777" w:rsidR="00ED1AE7" w:rsidRPr="00B01B3D" w:rsidRDefault="00ED1AE7" w:rsidP="00ED1AE7">
            <w:pPr>
              <w:rPr>
                <w:rFonts w:ascii="Arial" w:hAnsi="Arial" w:cs="Arial"/>
              </w:rPr>
            </w:pPr>
          </w:p>
        </w:tc>
        <w:tc>
          <w:tcPr>
            <w:tcW w:w="4702" w:type="dxa"/>
          </w:tcPr>
          <w:p w14:paraId="7EE6CC7B" w14:textId="7B453A87" w:rsidR="00ED1AE7" w:rsidRPr="00B01B3D" w:rsidRDefault="00AE205A" w:rsidP="00ED1AE7">
            <w:pPr>
              <w:rPr>
                <w:rFonts w:ascii="Arial" w:hAnsi="Arial" w:cs="Arial"/>
                <w:b/>
              </w:rPr>
            </w:pPr>
            <w:r w:rsidRPr="00AE205A">
              <w:rPr>
                <w:rFonts w:ascii="Arial" w:hAnsi="Arial" w:cs="Arial"/>
                <w:color w:val="0070C0"/>
              </w:rPr>
              <w:t xml:space="preserve">It is not considered that amendments to the Act will have an adverse or differential effect on people within this category following public consultation. It is envisaged that amendments to the Act would apply equally to all within this Section 75 Category. It is not considered there would be adverse impact on equality of opportunity for this category.   </w:t>
            </w:r>
          </w:p>
        </w:tc>
        <w:tc>
          <w:tcPr>
            <w:tcW w:w="2343" w:type="dxa"/>
            <w:vAlign w:val="center"/>
          </w:tcPr>
          <w:p w14:paraId="773F7E5F" w14:textId="77777777" w:rsidR="00ED1AE7" w:rsidRPr="00B01B3D" w:rsidRDefault="00ED1AE7" w:rsidP="00ED1AE7">
            <w:pPr>
              <w:rPr>
                <w:rFonts w:ascii="Arial" w:hAnsi="Arial" w:cs="Arial"/>
                <w:b/>
              </w:rPr>
            </w:pPr>
            <w:r w:rsidRPr="00DF6BE2">
              <w:rPr>
                <w:rFonts w:ascii="Arial" w:hAnsi="Arial" w:cs="Arial"/>
                <w:color w:val="0070C0"/>
              </w:rPr>
              <w:t>None</w:t>
            </w:r>
          </w:p>
        </w:tc>
      </w:tr>
      <w:tr w:rsidR="00ED1AE7" w:rsidRPr="00B01B3D" w14:paraId="492401B1" w14:textId="77777777" w:rsidTr="00ED1AE7">
        <w:tc>
          <w:tcPr>
            <w:tcW w:w="2197" w:type="dxa"/>
            <w:shd w:val="clear" w:color="auto" w:fill="DAEEF3" w:themeFill="accent5" w:themeFillTint="33"/>
          </w:tcPr>
          <w:p w14:paraId="006AC887" w14:textId="77777777" w:rsidR="00ED1AE7" w:rsidRPr="00B01B3D" w:rsidRDefault="00ED1AE7" w:rsidP="00ED1AE7">
            <w:pPr>
              <w:rPr>
                <w:rFonts w:ascii="Arial" w:hAnsi="Arial" w:cs="Arial"/>
              </w:rPr>
            </w:pPr>
            <w:r w:rsidRPr="00B01B3D">
              <w:rPr>
                <w:rFonts w:ascii="Arial" w:hAnsi="Arial" w:cs="Arial"/>
              </w:rPr>
              <w:t>Racial group</w:t>
            </w:r>
          </w:p>
          <w:p w14:paraId="1B9B8B35" w14:textId="77777777" w:rsidR="00ED1AE7" w:rsidRPr="00B01B3D" w:rsidRDefault="00ED1AE7" w:rsidP="00ED1AE7">
            <w:pPr>
              <w:rPr>
                <w:rFonts w:ascii="Arial" w:hAnsi="Arial" w:cs="Arial"/>
              </w:rPr>
            </w:pPr>
          </w:p>
        </w:tc>
        <w:tc>
          <w:tcPr>
            <w:tcW w:w="4702" w:type="dxa"/>
          </w:tcPr>
          <w:p w14:paraId="39383185" w14:textId="500AEB24" w:rsidR="00ED1AE7" w:rsidRPr="00B01B3D" w:rsidRDefault="00AE205A" w:rsidP="00ED1AE7">
            <w:pPr>
              <w:rPr>
                <w:rFonts w:ascii="Arial" w:hAnsi="Arial" w:cs="Arial"/>
                <w:b/>
              </w:rPr>
            </w:pPr>
            <w:r w:rsidRPr="00AE205A">
              <w:rPr>
                <w:rFonts w:ascii="Arial" w:hAnsi="Arial" w:cs="Arial"/>
                <w:color w:val="0070C0"/>
              </w:rPr>
              <w:t xml:space="preserve">It is not considered that amendments to the Act will have an adverse or differential effect on people within this category following public consultation. It is envisaged that amendments to the Act would apply equally to all within this Section 75 Category. It is not considered there would be adverse impact on equality of opportunity for this category.   </w:t>
            </w:r>
          </w:p>
        </w:tc>
        <w:tc>
          <w:tcPr>
            <w:tcW w:w="2343" w:type="dxa"/>
            <w:vAlign w:val="center"/>
          </w:tcPr>
          <w:p w14:paraId="3BD08250" w14:textId="77777777" w:rsidR="00ED1AE7" w:rsidRPr="00B01B3D" w:rsidRDefault="00ED1AE7" w:rsidP="00ED1AE7">
            <w:pPr>
              <w:rPr>
                <w:rFonts w:ascii="Arial" w:hAnsi="Arial" w:cs="Arial"/>
                <w:b/>
              </w:rPr>
            </w:pPr>
            <w:r w:rsidRPr="00DF6BE2">
              <w:rPr>
                <w:rFonts w:ascii="Arial" w:hAnsi="Arial" w:cs="Arial"/>
                <w:color w:val="0070C0"/>
              </w:rPr>
              <w:t>None</w:t>
            </w:r>
          </w:p>
        </w:tc>
      </w:tr>
      <w:tr w:rsidR="00ED1AE7" w:rsidRPr="00B01B3D" w14:paraId="4B1430DA" w14:textId="77777777" w:rsidTr="00ED1AE7">
        <w:tc>
          <w:tcPr>
            <w:tcW w:w="2197" w:type="dxa"/>
            <w:shd w:val="clear" w:color="auto" w:fill="DAEEF3" w:themeFill="accent5" w:themeFillTint="33"/>
          </w:tcPr>
          <w:p w14:paraId="0561B9D9" w14:textId="77777777" w:rsidR="00ED1AE7" w:rsidRPr="00B01B3D" w:rsidRDefault="00ED1AE7" w:rsidP="00ED1AE7">
            <w:pPr>
              <w:rPr>
                <w:rFonts w:ascii="Arial" w:hAnsi="Arial" w:cs="Arial"/>
              </w:rPr>
            </w:pPr>
            <w:r w:rsidRPr="00B01B3D">
              <w:rPr>
                <w:rFonts w:ascii="Arial" w:hAnsi="Arial" w:cs="Arial"/>
              </w:rPr>
              <w:t>Age</w:t>
            </w:r>
          </w:p>
          <w:p w14:paraId="11236572" w14:textId="77777777" w:rsidR="00ED1AE7" w:rsidRPr="00B01B3D" w:rsidRDefault="00ED1AE7" w:rsidP="00ED1AE7">
            <w:pPr>
              <w:rPr>
                <w:rFonts w:ascii="Arial" w:hAnsi="Arial" w:cs="Arial"/>
              </w:rPr>
            </w:pPr>
          </w:p>
        </w:tc>
        <w:tc>
          <w:tcPr>
            <w:tcW w:w="4702" w:type="dxa"/>
          </w:tcPr>
          <w:p w14:paraId="15F76EF4" w14:textId="2A564BE3" w:rsidR="00ED1AE7" w:rsidRPr="00B01B3D" w:rsidRDefault="00AE205A" w:rsidP="00ED1AE7">
            <w:pPr>
              <w:rPr>
                <w:rFonts w:ascii="Arial" w:hAnsi="Arial" w:cs="Arial"/>
                <w:b/>
              </w:rPr>
            </w:pPr>
            <w:r w:rsidRPr="00AE205A">
              <w:rPr>
                <w:rFonts w:ascii="Arial" w:hAnsi="Arial" w:cs="Arial"/>
                <w:color w:val="0070C0"/>
              </w:rPr>
              <w:t xml:space="preserve">It is not considered that amendments to the Act will have an adverse or differential effect on people within this category following public consultation. It is envisaged that amendments to the Act would apply equally to all within this Section 75 Category. It is not considered there would be adverse impact on equality of opportunity for this category.   </w:t>
            </w:r>
          </w:p>
        </w:tc>
        <w:tc>
          <w:tcPr>
            <w:tcW w:w="2343" w:type="dxa"/>
            <w:vAlign w:val="center"/>
          </w:tcPr>
          <w:p w14:paraId="50684462" w14:textId="77777777" w:rsidR="00ED1AE7" w:rsidRPr="00B01B3D" w:rsidRDefault="00ED1AE7" w:rsidP="00ED1AE7">
            <w:pPr>
              <w:rPr>
                <w:rFonts w:ascii="Arial" w:hAnsi="Arial" w:cs="Arial"/>
                <w:b/>
              </w:rPr>
            </w:pPr>
            <w:r w:rsidRPr="00DF6BE2">
              <w:rPr>
                <w:rFonts w:ascii="Arial" w:hAnsi="Arial" w:cs="Arial"/>
                <w:color w:val="0070C0"/>
              </w:rPr>
              <w:t>None</w:t>
            </w:r>
          </w:p>
        </w:tc>
      </w:tr>
      <w:tr w:rsidR="00ED1AE7" w:rsidRPr="00B01B3D" w14:paraId="2CE9EA56" w14:textId="77777777" w:rsidTr="00ED1AE7">
        <w:tc>
          <w:tcPr>
            <w:tcW w:w="2197" w:type="dxa"/>
            <w:shd w:val="clear" w:color="auto" w:fill="DAEEF3" w:themeFill="accent5" w:themeFillTint="33"/>
          </w:tcPr>
          <w:p w14:paraId="60A2FF73" w14:textId="77777777" w:rsidR="00ED1AE7" w:rsidRPr="00B01B3D" w:rsidRDefault="00ED1AE7" w:rsidP="00ED1AE7">
            <w:pPr>
              <w:rPr>
                <w:rFonts w:ascii="Arial" w:hAnsi="Arial" w:cs="Arial"/>
              </w:rPr>
            </w:pPr>
            <w:r w:rsidRPr="00B01B3D">
              <w:rPr>
                <w:rFonts w:ascii="Arial" w:hAnsi="Arial" w:cs="Arial"/>
              </w:rPr>
              <w:t>Marital status</w:t>
            </w:r>
          </w:p>
          <w:p w14:paraId="682EB9F7" w14:textId="77777777" w:rsidR="00ED1AE7" w:rsidRPr="00B01B3D" w:rsidRDefault="00ED1AE7" w:rsidP="00ED1AE7">
            <w:pPr>
              <w:rPr>
                <w:rFonts w:ascii="Arial" w:hAnsi="Arial" w:cs="Arial"/>
              </w:rPr>
            </w:pPr>
          </w:p>
        </w:tc>
        <w:tc>
          <w:tcPr>
            <w:tcW w:w="4702" w:type="dxa"/>
          </w:tcPr>
          <w:p w14:paraId="63A114BE" w14:textId="5AE115BE" w:rsidR="00ED1AE7" w:rsidRPr="00B01B3D" w:rsidRDefault="00AE205A" w:rsidP="00ED1AE7">
            <w:pPr>
              <w:rPr>
                <w:rFonts w:ascii="Arial" w:hAnsi="Arial" w:cs="Arial"/>
                <w:b/>
              </w:rPr>
            </w:pPr>
            <w:r w:rsidRPr="00AE205A">
              <w:rPr>
                <w:rFonts w:ascii="Arial" w:hAnsi="Arial" w:cs="Arial"/>
                <w:color w:val="0070C0"/>
              </w:rPr>
              <w:t xml:space="preserve">It is not considered that amendments to the Act will have an adverse or differential effect on people within this category following public consultation. It is envisaged that amendments to the Act would apply equally to all within this Section 75 Category. It is not considered there would be adverse impact on equality of opportunity for this category.   </w:t>
            </w:r>
          </w:p>
        </w:tc>
        <w:tc>
          <w:tcPr>
            <w:tcW w:w="2343" w:type="dxa"/>
            <w:vAlign w:val="center"/>
          </w:tcPr>
          <w:p w14:paraId="35A598F6" w14:textId="77777777" w:rsidR="00ED1AE7" w:rsidRPr="00B01B3D" w:rsidRDefault="00ED1AE7" w:rsidP="00ED1AE7">
            <w:pPr>
              <w:rPr>
                <w:rFonts w:ascii="Arial" w:hAnsi="Arial" w:cs="Arial"/>
                <w:b/>
              </w:rPr>
            </w:pPr>
            <w:r w:rsidRPr="00DF6BE2">
              <w:rPr>
                <w:rFonts w:ascii="Arial" w:hAnsi="Arial" w:cs="Arial"/>
                <w:color w:val="0070C0"/>
              </w:rPr>
              <w:t>None</w:t>
            </w:r>
          </w:p>
        </w:tc>
      </w:tr>
      <w:tr w:rsidR="00ED1AE7" w:rsidRPr="00B01B3D" w14:paraId="66A85826" w14:textId="77777777" w:rsidTr="00ED1AE7">
        <w:tc>
          <w:tcPr>
            <w:tcW w:w="2197" w:type="dxa"/>
            <w:shd w:val="clear" w:color="auto" w:fill="DAEEF3" w:themeFill="accent5" w:themeFillTint="33"/>
          </w:tcPr>
          <w:p w14:paraId="24CFBE55" w14:textId="77777777" w:rsidR="00ED1AE7" w:rsidRPr="00B01B3D" w:rsidRDefault="00ED1AE7" w:rsidP="00ED1AE7">
            <w:pPr>
              <w:rPr>
                <w:rFonts w:ascii="Arial" w:hAnsi="Arial" w:cs="Arial"/>
              </w:rPr>
            </w:pPr>
            <w:r w:rsidRPr="00B01B3D">
              <w:rPr>
                <w:rFonts w:ascii="Arial" w:hAnsi="Arial" w:cs="Arial"/>
              </w:rPr>
              <w:t>Sexual orientation</w:t>
            </w:r>
          </w:p>
          <w:p w14:paraId="50C59B98" w14:textId="77777777" w:rsidR="00ED1AE7" w:rsidRPr="00B01B3D" w:rsidRDefault="00ED1AE7" w:rsidP="00ED1AE7">
            <w:pPr>
              <w:rPr>
                <w:rFonts w:ascii="Arial" w:hAnsi="Arial" w:cs="Arial"/>
              </w:rPr>
            </w:pPr>
          </w:p>
        </w:tc>
        <w:tc>
          <w:tcPr>
            <w:tcW w:w="4702" w:type="dxa"/>
          </w:tcPr>
          <w:p w14:paraId="47EEF275" w14:textId="458DBD1B" w:rsidR="00ED1AE7" w:rsidRPr="00B01B3D" w:rsidRDefault="00AE205A" w:rsidP="00ED1AE7">
            <w:pPr>
              <w:rPr>
                <w:rFonts w:ascii="Arial" w:hAnsi="Arial" w:cs="Arial"/>
                <w:b/>
              </w:rPr>
            </w:pPr>
            <w:r w:rsidRPr="00AE205A">
              <w:rPr>
                <w:rFonts w:ascii="Arial" w:hAnsi="Arial" w:cs="Arial"/>
                <w:color w:val="0070C0"/>
              </w:rPr>
              <w:t xml:space="preserve">It is not considered that amendments to the Act will have an adverse or differential </w:t>
            </w:r>
            <w:r w:rsidRPr="00AE205A">
              <w:rPr>
                <w:rFonts w:ascii="Arial" w:hAnsi="Arial" w:cs="Arial"/>
                <w:color w:val="0070C0"/>
              </w:rPr>
              <w:lastRenderedPageBreak/>
              <w:t xml:space="preserve">effect on people within this category following public consultation. It is envisaged that amendments to the Act would apply equally to all within this Section 75 Category. It is not considered there would be adverse impact on equality of opportunity for this category.   </w:t>
            </w:r>
          </w:p>
        </w:tc>
        <w:tc>
          <w:tcPr>
            <w:tcW w:w="2343" w:type="dxa"/>
            <w:vAlign w:val="center"/>
          </w:tcPr>
          <w:p w14:paraId="34D83CFC" w14:textId="77777777" w:rsidR="00ED1AE7" w:rsidRPr="00B01B3D" w:rsidRDefault="00ED1AE7" w:rsidP="00ED1AE7">
            <w:pPr>
              <w:rPr>
                <w:rFonts w:ascii="Arial" w:hAnsi="Arial" w:cs="Arial"/>
                <w:b/>
              </w:rPr>
            </w:pPr>
            <w:r w:rsidRPr="00DF6BE2">
              <w:rPr>
                <w:rFonts w:ascii="Arial" w:hAnsi="Arial" w:cs="Arial"/>
                <w:color w:val="0070C0"/>
              </w:rPr>
              <w:lastRenderedPageBreak/>
              <w:t>None</w:t>
            </w:r>
          </w:p>
        </w:tc>
      </w:tr>
      <w:tr w:rsidR="00ED1AE7" w:rsidRPr="00B01B3D" w14:paraId="6397AEA7" w14:textId="77777777" w:rsidTr="00ED1AE7">
        <w:tc>
          <w:tcPr>
            <w:tcW w:w="2197" w:type="dxa"/>
            <w:shd w:val="clear" w:color="auto" w:fill="DAEEF3" w:themeFill="accent5" w:themeFillTint="33"/>
          </w:tcPr>
          <w:p w14:paraId="634AAA61" w14:textId="77777777" w:rsidR="00ED1AE7" w:rsidRPr="00B01B3D" w:rsidRDefault="00ED1AE7" w:rsidP="00ED1AE7">
            <w:pPr>
              <w:rPr>
                <w:rFonts w:ascii="Arial" w:hAnsi="Arial" w:cs="Arial"/>
              </w:rPr>
            </w:pPr>
            <w:r w:rsidRPr="00B01B3D">
              <w:rPr>
                <w:rFonts w:ascii="Arial" w:hAnsi="Arial" w:cs="Arial"/>
              </w:rPr>
              <w:t xml:space="preserve">Men and Women generally </w:t>
            </w:r>
          </w:p>
        </w:tc>
        <w:tc>
          <w:tcPr>
            <w:tcW w:w="4702" w:type="dxa"/>
          </w:tcPr>
          <w:p w14:paraId="42773FC0" w14:textId="47F4F13D" w:rsidR="00ED1AE7" w:rsidRPr="00B01B3D" w:rsidRDefault="00AE205A" w:rsidP="00ED1AE7">
            <w:pPr>
              <w:rPr>
                <w:rFonts w:ascii="Arial" w:hAnsi="Arial" w:cs="Arial"/>
                <w:b/>
              </w:rPr>
            </w:pPr>
            <w:r w:rsidRPr="00AE205A">
              <w:rPr>
                <w:rFonts w:ascii="Arial" w:hAnsi="Arial" w:cs="Arial"/>
                <w:color w:val="0070C0"/>
              </w:rPr>
              <w:t xml:space="preserve">It is not considered that amendments to the Act will have an adverse or differential effect on people within this category following public consultation. It is envisaged that amendments to the Act would apply equally to all within this Section 75 Category. It is not considered there would be adverse impact on equality of opportunity for this category.   </w:t>
            </w:r>
          </w:p>
        </w:tc>
        <w:tc>
          <w:tcPr>
            <w:tcW w:w="2343" w:type="dxa"/>
            <w:vAlign w:val="center"/>
          </w:tcPr>
          <w:p w14:paraId="73D593E5" w14:textId="77777777" w:rsidR="00ED1AE7" w:rsidRPr="00B01B3D" w:rsidRDefault="00ED1AE7" w:rsidP="00ED1AE7">
            <w:pPr>
              <w:rPr>
                <w:rFonts w:ascii="Arial" w:hAnsi="Arial" w:cs="Arial"/>
                <w:b/>
              </w:rPr>
            </w:pPr>
            <w:r w:rsidRPr="00DF6BE2">
              <w:rPr>
                <w:rFonts w:ascii="Arial" w:hAnsi="Arial" w:cs="Arial"/>
                <w:color w:val="0070C0"/>
              </w:rPr>
              <w:t>None</w:t>
            </w:r>
          </w:p>
        </w:tc>
      </w:tr>
      <w:tr w:rsidR="00ED1AE7" w:rsidRPr="00B01B3D" w14:paraId="3894B40B" w14:textId="77777777" w:rsidTr="00ED1AE7">
        <w:tc>
          <w:tcPr>
            <w:tcW w:w="2197" w:type="dxa"/>
            <w:shd w:val="clear" w:color="auto" w:fill="DAEEF3" w:themeFill="accent5" w:themeFillTint="33"/>
          </w:tcPr>
          <w:p w14:paraId="4D141D40" w14:textId="77777777" w:rsidR="00ED1AE7" w:rsidRPr="00B01B3D" w:rsidRDefault="00ED1AE7" w:rsidP="00ED1AE7">
            <w:pPr>
              <w:rPr>
                <w:rFonts w:ascii="Arial" w:hAnsi="Arial" w:cs="Arial"/>
              </w:rPr>
            </w:pPr>
            <w:r w:rsidRPr="00B01B3D">
              <w:rPr>
                <w:rFonts w:ascii="Arial" w:hAnsi="Arial" w:cs="Arial"/>
              </w:rPr>
              <w:t>Disability</w:t>
            </w:r>
          </w:p>
          <w:p w14:paraId="17B2FF43" w14:textId="77777777" w:rsidR="00ED1AE7" w:rsidRPr="00B01B3D" w:rsidRDefault="00ED1AE7" w:rsidP="00ED1AE7">
            <w:pPr>
              <w:rPr>
                <w:rFonts w:ascii="Arial" w:hAnsi="Arial" w:cs="Arial"/>
              </w:rPr>
            </w:pPr>
          </w:p>
        </w:tc>
        <w:tc>
          <w:tcPr>
            <w:tcW w:w="4702" w:type="dxa"/>
          </w:tcPr>
          <w:p w14:paraId="48F76D1B" w14:textId="5B6DE7ED" w:rsidR="00ED1AE7" w:rsidRPr="00B01B3D" w:rsidRDefault="00AE205A" w:rsidP="00ED1AE7">
            <w:pPr>
              <w:rPr>
                <w:rFonts w:ascii="Arial" w:hAnsi="Arial" w:cs="Arial"/>
                <w:b/>
              </w:rPr>
            </w:pPr>
            <w:r w:rsidRPr="00AE205A">
              <w:rPr>
                <w:rFonts w:ascii="Arial" w:hAnsi="Arial" w:cs="Arial"/>
                <w:color w:val="0070C0"/>
              </w:rPr>
              <w:t xml:space="preserve">It is not considered that amendments to the Act will have an adverse or differential effect on people within this category following public consultation. It is envisaged that amendments to the Act would apply equally to all within this Section 75 Category. It is not considered there would be adverse impact on equality of opportunity for this category.   </w:t>
            </w:r>
          </w:p>
        </w:tc>
        <w:tc>
          <w:tcPr>
            <w:tcW w:w="2343" w:type="dxa"/>
            <w:vAlign w:val="center"/>
          </w:tcPr>
          <w:p w14:paraId="57216E63" w14:textId="77777777" w:rsidR="00ED1AE7" w:rsidRPr="00B01B3D" w:rsidRDefault="00ED1AE7" w:rsidP="00ED1AE7">
            <w:pPr>
              <w:rPr>
                <w:rFonts w:ascii="Arial" w:hAnsi="Arial" w:cs="Arial"/>
                <w:b/>
              </w:rPr>
            </w:pPr>
            <w:r w:rsidRPr="00DF6BE2">
              <w:rPr>
                <w:rFonts w:ascii="Arial" w:hAnsi="Arial" w:cs="Arial"/>
                <w:color w:val="0070C0"/>
              </w:rPr>
              <w:t>None</w:t>
            </w:r>
          </w:p>
        </w:tc>
      </w:tr>
      <w:tr w:rsidR="00ED1AE7" w:rsidRPr="00B01B3D" w14:paraId="24A664F1" w14:textId="77777777" w:rsidTr="00ED1AE7">
        <w:tc>
          <w:tcPr>
            <w:tcW w:w="2197" w:type="dxa"/>
            <w:shd w:val="clear" w:color="auto" w:fill="DAEEF3" w:themeFill="accent5" w:themeFillTint="33"/>
          </w:tcPr>
          <w:p w14:paraId="3BCBC8F0" w14:textId="77777777" w:rsidR="00ED1AE7" w:rsidRPr="00B01B3D" w:rsidRDefault="00ED1AE7" w:rsidP="00ED1AE7">
            <w:pPr>
              <w:rPr>
                <w:rFonts w:ascii="Arial" w:hAnsi="Arial" w:cs="Arial"/>
              </w:rPr>
            </w:pPr>
            <w:r w:rsidRPr="00B01B3D">
              <w:rPr>
                <w:rFonts w:ascii="Arial" w:hAnsi="Arial" w:cs="Arial"/>
              </w:rPr>
              <w:t>Dependants</w:t>
            </w:r>
          </w:p>
          <w:p w14:paraId="13E868D8" w14:textId="77777777" w:rsidR="00ED1AE7" w:rsidRPr="00B01B3D" w:rsidRDefault="00ED1AE7" w:rsidP="00ED1AE7">
            <w:pPr>
              <w:rPr>
                <w:rFonts w:ascii="Arial" w:hAnsi="Arial" w:cs="Arial"/>
              </w:rPr>
            </w:pPr>
          </w:p>
        </w:tc>
        <w:tc>
          <w:tcPr>
            <w:tcW w:w="4702" w:type="dxa"/>
          </w:tcPr>
          <w:p w14:paraId="560AEF26" w14:textId="4F7F84D3" w:rsidR="00ED1AE7" w:rsidRPr="00B01B3D" w:rsidRDefault="00AE205A" w:rsidP="00ED1AE7">
            <w:pPr>
              <w:rPr>
                <w:rFonts w:ascii="Arial" w:hAnsi="Arial" w:cs="Arial"/>
                <w:b/>
              </w:rPr>
            </w:pPr>
            <w:r w:rsidRPr="00AE205A">
              <w:rPr>
                <w:rFonts w:ascii="Arial" w:hAnsi="Arial" w:cs="Arial"/>
                <w:color w:val="0070C0"/>
              </w:rPr>
              <w:t xml:space="preserve">It is not considered that amendments to the Act will have an adverse or differential effect on people within this category following public consultation. It is envisaged that amendments to the Act would apply equally to all within this Section 75 Category. It is not considered there would be adverse impact on equality of opportunity for this category.   </w:t>
            </w:r>
          </w:p>
        </w:tc>
        <w:tc>
          <w:tcPr>
            <w:tcW w:w="2343" w:type="dxa"/>
            <w:vAlign w:val="center"/>
          </w:tcPr>
          <w:p w14:paraId="7C8565FC" w14:textId="77777777" w:rsidR="00ED1AE7" w:rsidRPr="00B01B3D" w:rsidRDefault="00ED1AE7" w:rsidP="00ED1AE7">
            <w:pPr>
              <w:rPr>
                <w:rFonts w:ascii="Arial" w:hAnsi="Arial" w:cs="Arial"/>
                <w:b/>
              </w:rPr>
            </w:pPr>
            <w:r w:rsidRPr="00DF6BE2">
              <w:rPr>
                <w:rFonts w:ascii="Arial" w:hAnsi="Arial" w:cs="Arial"/>
                <w:color w:val="0070C0"/>
              </w:rPr>
              <w:t>None</w:t>
            </w:r>
          </w:p>
        </w:tc>
      </w:tr>
    </w:tbl>
    <w:p w14:paraId="1E7B36B6" w14:textId="77777777" w:rsidR="00B01B3D" w:rsidRPr="00B01B3D" w:rsidRDefault="00B01B3D" w:rsidP="00B01B3D">
      <w:pPr>
        <w:rPr>
          <w:rFonts w:ascii="Arial" w:hAnsi="Arial" w:cs="Arial"/>
          <w:b/>
        </w:rPr>
      </w:pPr>
    </w:p>
    <w:p w14:paraId="77EEB0B1" w14:textId="77777777" w:rsidR="00B01B3D" w:rsidRPr="00B01B3D" w:rsidRDefault="00B01B3D" w:rsidP="00B01B3D">
      <w:pPr>
        <w:rPr>
          <w:rFonts w:ascii="Arial" w:hAnsi="Arial" w:cs="Arial"/>
          <w:b/>
        </w:rPr>
      </w:pPr>
    </w:p>
    <w:p w14:paraId="1AFD6892" w14:textId="77777777" w:rsidR="00B01B3D" w:rsidRPr="00B01B3D" w:rsidRDefault="00B01B3D" w:rsidP="00B01B3D">
      <w:pPr>
        <w:rPr>
          <w:rFonts w:ascii="Arial" w:hAnsi="Arial" w:cs="Arial"/>
          <w:b/>
        </w:rPr>
      </w:pPr>
    </w:p>
    <w:p w14:paraId="06A15CAB" w14:textId="77777777" w:rsidR="00B01B3D" w:rsidRPr="00B01B3D" w:rsidRDefault="00B01B3D" w:rsidP="00B01B3D">
      <w:pPr>
        <w:rPr>
          <w:rFonts w:ascii="Arial" w:hAnsi="Arial" w:cs="Arial"/>
          <w:b/>
        </w:rPr>
      </w:pPr>
      <w:r w:rsidRPr="00B01B3D">
        <w:rPr>
          <w:rFonts w:ascii="Arial" w:hAnsi="Arial" w:cs="Arial"/>
          <w:b/>
        </w:rPr>
        <w:br w:type="page"/>
      </w:r>
    </w:p>
    <w:tbl>
      <w:tblPr>
        <w:tblStyle w:val="TableGrid"/>
        <w:tblW w:w="0" w:type="auto"/>
        <w:tblLook w:val="01E0" w:firstRow="1" w:lastRow="1" w:firstColumn="1" w:lastColumn="1" w:noHBand="0" w:noVBand="0"/>
      </w:tblPr>
      <w:tblGrid>
        <w:gridCol w:w="2193"/>
        <w:gridCol w:w="3513"/>
        <w:gridCol w:w="3536"/>
      </w:tblGrid>
      <w:tr w:rsidR="00B01B3D" w:rsidRPr="00B01B3D" w14:paraId="22DC784C" w14:textId="77777777" w:rsidTr="00BE71FF">
        <w:tc>
          <w:tcPr>
            <w:tcW w:w="9661" w:type="dxa"/>
            <w:gridSpan w:val="3"/>
            <w:vAlign w:val="center"/>
          </w:tcPr>
          <w:p w14:paraId="776CC55D" w14:textId="77777777" w:rsidR="00B01B3D" w:rsidRPr="00B01B3D" w:rsidRDefault="00B01B3D" w:rsidP="00B01B3D">
            <w:pPr>
              <w:rPr>
                <w:rFonts w:ascii="Arial" w:hAnsi="Arial" w:cs="Arial"/>
              </w:rPr>
            </w:pPr>
            <w:r w:rsidRPr="00B01B3D">
              <w:rPr>
                <w:rFonts w:ascii="Arial" w:hAnsi="Arial" w:cs="Arial"/>
                <w:b/>
              </w:rPr>
              <w:lastRenderedPageBreak/>
              <w:t>2.2</w:t>
            </w:r>
            <w:r w:rsidRPr="00B01B3D">
              <w:rPr>
                <w:rFonts w:ascii="Arial" w:hAnsi="Arial" w:cs="Arial"/>
                <w:b/>
              </w:rPr>
              <w:tab/>
            </w:r>
            <w:r w:rsidRPr="00B01B3D">
              <w:rPr>
                <w:rFonts w:ascii="Arial" w:hAnsi="Arial" w:cs="Arial"/>
              </w:rPr>
              <w:t>Are there opportunities to better promote equality of opportunity for people within the Section 75 equalities categories?</w:t>
            </w:r>
          </w:p>
        </w:tc>
      </w:tr>
      <w:tr w:rsidR="00B01B3D" w:rsidRPr="00B01B3D" w14:paraId="26CFE164" w14:textId="77777777" w:rsidTr="00BE71FF">
        <w:tc>
          <w:tcPr>
            <w:tcW w:w="2268" w:type="dxa"/>
            <w:shd w:val="clear" w:color="auto" w:fill="DAEEF3" w:themeFill="accent5" w:themeFillTint="33"/>
            <w:vAlign w:val="center"/>
          </w:tcPr>
          <w:p w14:paraId="7EFFCAA8" w14:textId="77777777" w:rsidR="00B01B3D" w:rsidRPr="00B01B3D" w:rsidRDefault="00B01B3D" w:rsidP="00B01B3D">
            <w:pPr>
              <w:rPr>
                <w:rFonts w:ascii="Arial" w:hAnsi="Arial" w:cs="Arial"/>
                <w:b/>
              </w:rPr>
            </w:pPr>
            <w:r w:rsidRPr="00B01B3D">
              <w:rPr>
                <w:rFonts w:ascii="Arial" w:hAnsi="Arial" w:cs="Arial"/>
                <w:b/>
              </w:rPr>
              <w:t>Section 75 category</w:t>
            </w:r>
          </w:p>
        </w:tc>
        <w:tc>
          <w:tcPr>
            <w:tcW w:w="3780" w:type="dxa"/>
            <w:shd w:val="clear" w:color="auto" w:fill="DAEEF3" w:themeFill="accent5" w:themeFillTint="33"/>
            <w:vAlign w:val="center"/>
          </w:tcPr>
          <w:p w14:paraId="360E8113" w14:textId="77777777" w:rsidR="00B01B3D" w:rsidRPr="00B01B3D" w:rsidRDefault="00B01B3D" w:rsidP="00B01B3D">
            <w:pPr>
              <w:rPr>
                <w:rFonts w:ascii="Arial" w:hAnsi="Arial" w:cs="Arial"/>
                <w:b/>
              </w:rPr>
            </w:pPr>
            <w:r w:rsidRPr="00B01B3D">
              <w:rPr>
                <w:rFonts w:ascii="Arial" w:hAnsi="Arial" w:cs="Arial"/>
                <w:b/>
              </w:rPr>
              <w:t>If Yes, provide details</w:t>
            </w:r>
          </w:p>
        </w:tc>
        <w:tc>
          <w:tcPr>
            <w:tcW w:w="3613" w:type="dxa"/>
            <w:shd w:val="clear" w:color="auto" w:fill="DAEEF3" w:themeFill="accent5" w:themeFillTint="33"/>
            <w:vAlign w:val="center"/>
          </w:tcPr>
          <w:p w14:paraId="657A7B0F" w14:textId="77777777" w:rsidR="00B01B3D" w:rsidRPr="00B01B3D" w:rsidRDefault="00B01B3D" w:rsidP="00B01B3D">
            <w:pPr>
              <w:rPr>
                <w:rFonts w:ascii="Arial" w:hAnsi="Arial" w:cs="Arial"/>
                <w:b/>
              </w:rPr>
            </w:pPr>
            <w:r w:rsidRPr="00B01B3D">
              <w:rPr>
                <w:rFonts w:ascii="Arial" w:hAnsi="Arial" w:cs="Arial"/>
                <w:b/>
              </w:rPr>
              <w:t>If No, provide reasons</w:t>
            </w:r>
          </w:p>
        </w:tc>
      </w:tr>
      <w:tr w:rsidR="00B01B3D" w:rsidRPr="00B01B3D" w14:paraId="0CEC472C" w14:textId="77777777" w:rsidTr="00BE71FF">
        <w:tc>
          <w:tcPr>
            <w:tcW w:w="2268" w:type="dxa"/>
            <w:shd w:val="clear" w:color="auto" w:fill="DAEEF3" w:themeFill="accent5" w:themeFillTint="33"/>
          </w:tcPr>
          <w:p w14:paraId="1006853C" w14:textId="77777777" w:rsidR="00B01B3D" w:rsidRPr="00B01B3D" w:rsidRDefault="00B01B3D" w:rsidP="00B01B3D">
            <w:pPr>
              <w:rPr>
                <w:rFonts w:ascii="Arial" w:hAnsi="Arial" w:cs="Arial"/>
              </w:rPr>
            </w:pPr>
            <w:r w:rsidRPr="00B01B3D">
              <w:rPr>
                <w:rFonts w:ascii="Arial" w:hAnsi="Arial" w:cs="Arial"/>
              </w:rPr>
              <w:t>Religious belief</w:t>
            </w:r>
          </w:p>
          <w:p w14:paraId="65320258" w14:textId="77777777" w:rsidR="00B01B3D" w:rsidRPr="00B01B3D" w:rsidRDefault="00B01B3D" w:rsidP="00B01B3D">
            <w:pPr>
              <w:rPr>
                <w:rFonts w:ascii="Arial" w:hAnsi="Arial" w:cs="Arial"/>
              </w:rPr>
            </w:pPr>
          </w:p>
        </w:tc>
        <w:tc>
          <w:tcPr>
            <w:tcW w:w="3780" w:type="dxa"/>
            <w:vAlign w:val="center"/>
          </w:tcPr>
          <w:p w14:paraId="4A90E8F9" w14:textId="77777777" w:rsidR="00B01B3D" w:rsidRPr="00B01B3D" w:rsidRDefault="00B01B3D" w:rsidP="00B01B3D">
            <w:pPr>
              <w:rPr>
                <w:rFonts w:ascii="Arial" w:hAnsi="Arial" w:cs="Arial"/>
                <w:b/>
              </w:rPr>
            </w:pPr>
          </w:p>
        </w:tc>
        <w:tc>
          <w:tcPr>
            <w:tcW w:w="3613" w:type="dxa"/>
            <w:vAlign w:val="center"/>
          </w:tcPr>
          <w:p w14:paraId="34466DBA" w14:textId="5C65C1F9" w:rsidR="00B01B3D" w:rsidRPr="00B01B3D" w:rsidRDefault="00196157" w:rsidP="00AE205A">
            <w:pPr>
              <w:rPr>
                <w:rFonts w:ascii="Arial" w:hAnsi="Arial" w:cs="Arial"/>
                <w:b/>
              </w:rPr>
            </w:pPr>
            <w:r>
              <w:rPr>
                <w:rFonts w:ascii="Arial" w:hAnsi="Arial" w:cs="Arial"/>
                <w:color w:val="0070C0"/>
              </w:rPr>
              <w:t>No – Amendments to the Human Trafficking and Exploitation (Criminal Justice and Support for Victims) Act will be open to all members of society through public consultation. Any new policy considerations/decisions would apply equally to all individuals</w:t>
            </w:r>
          </w:p>
        </w:tc>
      </w:tr>
      <w:tr w:rsidR="00B01B3D" w:rsidRPr="00B01B3D" w14:paraId="211C283F" w14:textId="77777777" w:rsidTr="00BE71FF">
        <w:tc>
          <w:tcPr>
            <w:tcW w:w="2268" w:type="dxa"/>
            <w:shd w:val="clear" w:color="auto" w:fill="DAEEF3" w:themeFill="accent5" w:themeFillTint="33"/>
          </w:tcPr>
          <w:p w14:paraId="5F732B37" w14:textId="77777777" w:rsidR="00B01B3D" w:rsidRPr="00B01B3D" w:rsidRDefault="00B01B3D" w:rsidP="00B01B3D">
            <w:pPr>
              <w:rPr>
                <w:rFonts w:ascii="Arial" w:hAnsi="Arial" w:cs="Arial"/>
              </w:rPr>
            </w:pPr>
            <w:r w:rsidRPr="00B01B3D">
              <w:rPr>
                <w:rFonts w:ascii="Arial" w:hAnsi="Arial" w:cs="Arial"/>
              </w:rPr>
              <w:t>Political opinion</w:t>
            </w:r>
          </w:p>
          <w:p w14:paraId="604DBAB7" w14:textId="77777777" w:rsidR="00B01B3D" w:rsidRPr="00B01B3D" w:rsidRDefault="00B01B3D" w:rsidP="00B01B3D">
            <w:pPr>
              <w:rPr>
                <w:rFonts w:ascii="Arial" w:hAnsi="Arial" w:cs="Arial"/>
              </w:rPr>
            </w:pPr>
          </w:p>
        </w:tc>
        <w:tc>
          <w:tcPr>
            <w:tcW w:w="3780" w:type="dxa"/>
            <w:vAlign w:val="center"/>
          </w:tcPr>
          <w:p w14:paraId="2100E13D" w14:textId="77777777" w:rsidR="00B01B3D" w:rsidRPr="00B01B3D" w:rsidRDefault="00B01B3D" w:rsidP="00B01B3D">
            <w:pPr>
              <w:rPr>
                <w:rFonts w:ascii="Arial" w:hAnsi="Arial" w:cs="Arial"/>
                <w:b/>
              </w:rPr>
            </w:pPr>
          </w:p>
        </w:tc>
        <w:tc>
          <w:tcPr>
            <w:tcW w:w="3613" w:type="dxa"/>
            <w:vAlign w:val="center"/>
          </w:tcPr>
          <w:p w14:paraId="39CDA412" w14:textId="771F8E15" w:rsidR="00B01B3D" w:rsidRPr="00B01B3D" w:rsidRDefault="00196157" w:rsidP="00AE205A">
            <w:pPr>
              <w:rPr>
                <w:rFonts w:ascii="Arial" w:hAnsi="Arial" w:cs="Arial"/>
                <w:b/>
              </w:rPr>
            </w:pPr>
            <w:r>
              <w:rPr>
                <w:rFonts w:ascii="Arial" w:hAnsi="Arial" w:cs="Arial"/>
                <w:color w:val="0070C0"/>
              </w:rPr>
              <w:t>No – as above</w:t>
            </w:r>
          </w:p>
        </w:tc>
      </w:tr>
      <w:tr w:rsidR="00B01B3D" w:rsidRPr="00B01B3D" w14:paraId="010C9BFC" w14:textId="77777777" w:rsidTr="00BE71FF">
        <w:tc>
          <w:tcPr>
            <w:tcW w:w="2268" w:type="dxa"/>
            <w:shd w:val="clear" w:color="auto" w:fill="DAEEF3" w:themeFill="accent5" w:themeFillTint="33"/>
          </w:tcPr>
          <w:p w14:paraId="5040CD55" w14:textId="77777777" w:rsidR="00B01B3D" w:rsidRPr="00B01B3D" w:rsidRDefault="00B01B3D" w:rsidP="00B01B3D">
            <w:pPr>
              <w:rPr>
                <w:rFonts w:ascii="Arial" w:hAnsi="Arial" w:cs="Arial"/>
              </w:rPr>
            </w:pPr>
            <w:r w:rsidRPr="00B01B3D">
              <w:rPr>
                <w:rFonts w:ascii="Arial" w:hAnsi="Arial" w:cs="Arial"/>
              </w:rPr>
              <w:t>Racial group</w:t>
            </w:r>
          </w:p>
          <w:p w14:paraId="6112048D" w14:textId="77777777" w:rsidR="00B01B3D" w:rsidRPr="00B01B3D" w:rsidRDefault="00B01B3D" w:rsidP="00B01B3D">
            <w:pPr>
              <w:rPr>
                <w:rFonts w:ascii="Arial" w:hAnsi="Arial" w:cs="Arial"/>
              </w:rPr>
            </w:pPr>
          </w:p>
        </w:tc>
        <w:tc>
          <w:tcPr>
            <w:tcW w:w="3780" w:type="dxa"/>
            <w:vAlign w:val="center"/>
          </w:tcPr>
          <w:p w14:paraId="0B458ACA" w14:textId="77777777" w:rsidR="00B01B3D" w:rsidRPr="00B01B3D" w:rsidRDefault="00B01B3D" w:rsidP="00B01B3D">
            <w:pPr>
              <w:rPr>
                <w:rFonts w:ascii="Arial" w:hAnsi="Arial" w:cs="Arial"/>
                <w:b/>
              </w:rPr>
            </w:pPr>
          </w:p>
        </w:tc>
        <w:tc>
          <w:tcPr>
            <w:tcW w:w="3613" w:type="dxa"/>
            <w:vAlign w:val="center"/>
          </w:tcPr>
          <w:p w14:paraId="05EA1AA3" w14:textId="1E9AE76E" w:rsidR="00B01B3D" w:rsidRPr="00B01B3D" w:rsidRDefault="00196157" w:rsidP="00AE205A">
            <w:pPr>
              <w:rPr>
                <w:rFonts w:ascii="Arial" w:hAnsi="Arial" w:cs="Arial"/>
                <w:b/>
              </w:rPr>
            </w:pPr>
            <w:r w:rsidRPr="00196157">
              <w:rPr>
                <w:rFonts w:ascii="Arial" w:hAnsi="Arial" w:cs="Arial"/>
                <w:color w:val="0070C0"/>
              </w:rPr>
              <w:t>No – as above</w:t>
            </w:r>
          </w:p>
        </w:tc>
      </w:tr>
      <w:tr w:rsidR="00B01B3D" w:rsidRPr="00B01B3D" w14:paraId="30A5708A" w14:textId="77777777" w:rsidTr="00BE71FF">
        <w:tc>
          <w:tcPr>
            <w:tcW w:w="2268" w:type="dxa"/>
            <w:shd w:val="clear" w:color="auto" w:fill="DAEEF3" w:themeFill="accent5" w:themeFillTint="33"/>
          </w:tcPr>
          <w:p w14:paraId="5BC8D1EF" w14:textId="77777777" w:rsidR="00B01B3D" w:rsidRPr="00B01B3D" w:rsidRDefault="00B01B3D" w:rsidP="00B01B3D">
            <w:pPr>
              <w:rPr>
                <w:rFonts w:ascii="Arial" w:hAnsi="Arial" w:cs="Arial"/>
              </w:rPr>
            </w:pPr>
            <w:r w:rsidRPr="00B01B3D">
              <w:rPr>
                <w:rFonts w:ascii="Arial" w:hAnsi="Arial" w:cs="Arial"/>
              </w:rPr>
              <w:t>Age</w:t>
            </w:r>
          </w:p>
          <w:p w14:paraId="422AB14A" w14:textId="77777777" w:rsidR="00B01B3D" w:rsidRPr="00B01B3D" w:rsidRDefault="00B01B3D" w:rsidP="00B01B3D">
            <w:pPr>
              <w:rPr>
                <w:rFonts w:ascii="Arial" w:hAnsi="Arial" w:cs="Arial"/>
              </w:rPr>
            </w:pPr>
          </w:p>
        </w:tc>
        <w:tc>
          <w:tcPr>
            <w:tcW w:w="3780" w:type="dxa"/>
            <w:vAlign w:val="center"/>
          </w:tcPr>
          <w:p w14:paraId="7AE045A9" w14:textId="77777777" w:rsidR="00B01B3D" w:rsidRPr="00B01B3D" w:rsidRDefault="00B01B3D" w:rsidP="00B01B3D">
            <w:pPr>
              <w:rPr>
                <w:rFonts w:ascii="Arial" w:hAnsi="Arial" w:cs="Arial"/>
                <w:b/>
              </w:rPr>
            </w:pPr>
          </w:p>
        </w:tc>
        <w:tc>
          <w:tcPr>
            <w:tcW w:w="3613" w:type="dxa"/>
            <w:vAlign w:val="center"/>
          </w:tcPr>
          <w:p w14:paraId="08DD662D" w14:textId="6BFBF887" w:rsidR="00B01B3D" w:rsidRPr="00B01B3D" w:rsidRDefault="00196157" w:rsidP="00AE205A">
            <w:pPr>
              <w:rPr>
                <w:rFonts w:ascii="Arial" w:hAnsi="Arial" w:cs="Arial"/>
                <w:b/>
              </w:rPr>
            </w:pPr>
            <w:r w:rsidRPr="00196157">
              <w:rPr>
                <w:rFonts w:ascii="Arial" w:hAnsi="Arial" w:cs="Arial"/>
                <w:color w:val="0070C0"/>
              </w:rPr>
              <w:t>No – as above</w:t>
            </w:r>
          </w:p>
        </w:tc>
      </w:tr>
      <w:tr w:rsidR="00B01B3D" w:rsidRPr="00B01B3D" w14:paraId="335EEE6F" w14:textId="77777777" w:rsidTr="00BE71FF">
        <w:tc>
          <w:tcPr>
            <w:tcW w:w="2268" w:type="dxa"/>
            <w:shd w:val="clear" w:color="auto" w:fill="DAEEF3" w:themeFill="accent5" w:themeFillTint="33"/>
          </w:tcPr>
          <w:p w14:paraId="55DB2DB5" w14:textId="77777777" w:rsidR="00B01B3D" w:rsidRPr="00B01B3D" w:rsidRDefault="00B01B3D" w:rsidP="00B01B3D">
            <w:pPr>
              <w:rPr>
                <w:rFonts w:ascii="Arial" w:hAnsi="Arial" w:cs="Arial"/>
              </w:rPr>
            </w:pPr>
            <w:r w:rsidRPr="00B01B3D">
              <w:rPr>
                <w:rFonts w:ascii="Arial" w:hAnsi="Arial" w:cs="Arial"/>
              </w:rPr>
              <w:t>Marital status</w:t>
            </w:r>
          </w:p>
          <w:p w14:paraId="54754ED8" w14:textId="77777777" w:rsidR="00B01B3D" w:rsidRPr="00B01B3D" w:rsidRDefault="00B01B3D" w:rsidP="00B01B3D">
            <w:pPr>
              <w:rPr>
                <w:rFonts w:ascii="Arial" w:hAnsi="Arial" w:cs="Arial"/>
              </w:rPr>
            </w:pPr>
          </w:p>
        </w:tc>
        <w:tc>
          <w:tcPr>
            <w:tcW w:w="3780" w:type="dxa"/>
            <w:vAlign w:val="center"/>
          </w:tcPr>
          <w:p w14:paraId="335EA95C" w14:textId="77777777" w:rsidR="00B01B3D" w:rsidRPr="00B01B3D" w:rsidRDefault="00B01B3D" w:rsidP="00B01B3D">
            <w:pPr>
              <w:rPr>
                <w:rFonts w:ascii="Arial" w:hAnsi="Arial" w:cs="Arial"/>
                <w:b/>
              </w:rPr>
            </w:pPr>
          </w:p>
        </w:tc>
        <w:tc>
          <w:tcPr>
            <w:tcW w:w="3613" w:type="dxa"/>
            <w:vAlign w:val="center"/>
          </w:tcPr>
          <w:p w14:paraId="5193EFAF" w14:textId="1AAD416E" w:rsidR="00B01B3D" w:rsidRPr="00B01B3D" w:rsidRDefault="00196157" w:rsidP="00AE205A">
            <w:pPr>
              <w:rPr>
                <w:rFonts w:ascii="Arial" w:hAnsi="Arial" w:cs="Arial"/>
                <w:b/>
              </w:rPr>
            </w:pPr>
            <w:r w:rsidRPr="00196157">
              <w:rPr>
                <w:rFonts w:ascii="Arial" w:hAnsi="Arial" w:cs="Arial"/>
                <w:color w:val="0070C0"/>
              </w:rPr>
              <w:t>No – as above</w:t>
            </w:r>
          </w:p>
        </w:tc>
      </w:tr>
      <w:tr w:rsidR="00B01B3D" w:rsidRPr="00B01B3D" w14:paraId="66371420" w14:textId="77777777" w:rsidTr="00BE71FF">
        <w:tc>
          <w:tcPr>
            <w:tcW w:w="2268" w:type="dxa"/>
            <w:shd w:val="clear" w:color="auto" w:fill="DAEEF3" w:themeFill="accent5" w:themeFillTint="33"/>
          </w:tcPr>
          <w:p w14:paraId="5BEDD457" w14:textId="77777777" w:rsidR="00B01B3D" w:rsidRPr="00B01B3D" w:rsidRDefault="00B01B3D" w:rsidP="00B01B3D">
            <w:pPr>
              <w:rPr>
                <w:rFonts w:ascii="Arial" w:hAnsi="Arial" w:cs="Arial"/>
              </w:rPr>
            </w:pPr>
            <w:r w:rsidRPr="00B01B3D">
              <w:rPr>
                <w:rFonts w:ascii="Arial" w:hAnsi="Arial" w:cs="Arial"/>
              </w:rPr>
              <w:t>Sexual orientation</w:t>
            </w:r>
          </w:p>
          <w:p w14:paraId="4DF7FA67" w14:textId="77777777" w:rsidR="00B01B3D" w:rsidRPr="00B01B3D" w:rsidRDefault="00B01B3D" w:rsidP="00B01B3D">
            <w:pPr>
              <w:rPr>
                <w:rFonts w:ascii="Arial" w:hAnsi="Arial" w:cs="Arial"/>
              </w:rPr>
            </w:pPr>
          </w:p>
        </w:tc>
        <w:tc>
          <w:tcPr>
            <w:tcW w:w="3780" w:type="dxa"/>
            <w:vAlign w:val="center"/>
          </w:tcPr>
          <w:p w14:paraId="3D4E115E" w14:textId="77777777" w:rsidR="00B01B3D" w:rsidRPr="00B01B3D" w:rsidRDefault="00B01B3D" w:rsidP="00B01B3D">
            <w:pPr>
              <w:rPr>
                <w:rFonts w:ascii="Arial" w:hAnsi="Arial" w:cs="Arial"/>
                <w:b/>
              </w:rPr>
            </w:pPr>
          </w:p>
        </w:tc>
        <w:tc>
          <w:tcPr>
            <w:tcW w:w="3613" w:type="dxa"/>
            <w:vAlign w:val="center"/>
          </w:tcPr>
          <w:p w14:paraId="76FD15B7" w14:textId="0DC759F7" w:rsidR="00B01B3D" w:rsidRPr="00B01B3D" w:rsidRDefault="00196157" w:rsidP="00AE205A">
            <w:pPr>
              <w:rPr>
                <w:rFonts w:ascii="Arial" w:hAnsi="Arial" w:cs="Arial"/>
                <w:b/>
              </w:rPr>
            </w:pPr>
            <w:r w:rsidRPr="00196157">
              <w:rPr>
                <w:rFonts w:ascii="Arial" w:hAnsi="Arial" w:cs="Arial"/>
                <w:color w:val="0070C0"/>
              </w:rPr>
              <w:t>No – as above</w:t>
            </w:r>
          </w:p>
        </w:tc>
      </w:tr>
      <w:tr w:rsidR="00B01B3D" w:rsidRPr="00B01B3D" w14:paraId="6C7C8D81" w14:textId="77777777" w:rsidTr="00BE71FF">
        <w:tc>
          <w:tcPr>
            <w:tcW w:w="2268" w:type="dxa"/>
            <w:shd w:val="clear" w:color="auto" w:fill="DAEEF3" w:themeFill="accent5" w:themeFillTint="33"/>
          </w:tcPr>
          <w:p w14:paraId="6A0BF932" w14:textId="77777777" w:rsidR="00B01B3D" w:rsidRPr="00B01B3D" w:rsidRDefault="00B01B3D" w:rsidP="00B01B3D">
            <w:pPr>
              <w:rPr>
                <w:rFonts w:ascii="Arial" w:hAnsi="Arial" w:cs="Arial"/>
              </w:rPr>
            </w:pPr>
            <w:r w:rsidRPr="00B01B3D">
              <w:rPr>
                <w:rFonts w:ascii="Arial" w:hAnsi="Arial" w:cs="Arial"/>
              </w:rPr>
              <w:t xml:space="preserve">Men and Women generally </w:t>
            </w:r>
          </w:p>
        </w:tc>
        <w:tc>
          <w:tcPr>
            <w:tcW w:w="3780" w:type="dxa"/>
            <w:vAlign w:val="center"/>
          </w:tcPr>
          <w:p w14:paraId="6863F0BE" w14:textId="77777777" w:rsidR="00B01B3D" w:rsidRPr="00B01B3D" w:rsidRDefault="00B01B3D" w:rsidP="00B01B3D">
            <w:pPr>
              <w:rPr>
                <w:rFonts w:ascii="Arial" w:hAnsi="Arial" w:cs="Arial"/>
                <w:b/>
              </w:rPr>
            </w:pPr>
          </w:p>
        </w:tc>
        <w:tc>
          <w:tcPr>
            <w:tcW w:w="3613" w:type="dxa"/>
            <w:vAlign w:val="center"/>
          </w:tcPr>
          <w:p w14:paraId="5D179358" w14:textId="729D5A97" w:rsidR="00B01B3D" w:rsidRPr="00B01B3D" w:rsidRDefault="00196157" w:rsidP="00AE205A">
            <w:pPr>
              <w:rPr>
                <w:rFonts w:ascii="Arial" w:hAnsi="Arial" w:cs="Arial"/>
                <w:b/>
              </w:rPr>
            </w:pPr>
            <w:r w:rsidRPr="00196157">
              <w:rPr>
                <w:rFonts w:ascii="Arial" w:hAnsi="Arial" w:cs="Arial"/>
                <w:color w:val="0070C0"/>
              </w:rPr>
              <w:t>No – as above</w:t>
            </w:r>
          </w:p>
        </w:tc>
      </w:tr>
      <w:tr w:rsidR="00B01B3D" w:rsidRPr="00B01B3D" w14:paraId="411E0E32" w14:textId="77777777" w:rsidTr="00BE71FF">
        <w:tc>
          <w:tcPr>
            <w:tcW w:w="2268" w:type="dxa"/>
            <w:shd w:val="clear" w:color="auto" w:fill="DAEEF3" w:themeFill="accent5" w:themeFillTint="33"/>
          </w:tcPr>
          <w:p w14:paraId="014D7558" w14:textId="77777777" w:rsidR="00B01B3D" w:rsidRPr="00B01B3D" w:rsidRDefault="00B01B3D" w:rsidP="00B01B3D">
            <w:pPr>
              <w:rPr>
                <w:rFonts w:ascii="Arial" w:hAnsi="Arial" w:cs="Arial"/>
              </w:rPr>
            </w:pPr>
            <w:r w:rsidRPr="00B01B3D">
              <w:rPr>
                <w:rFonts w:ascii="Arial" w:hAnsi="Arial" w:cs="Arial"/>
              </w:rPr>
              <w:t>Disability</w:t>
            </w:r>
          </w:p>
          <w:p w14:paraId="139B5E9A" w14:textId="77777777" w:rsidR="00B01B3D" w:rsidRPr="00B01B3D" w:rsidRDefault="00B01B3D" w:rsidP="00B01B3D">
            <w:pPr>
              <w:rPr>
                <w:rFonts w:ascii="Arial" w:hAnsi="Arial" w:cs="Arial"/>
              </w:rPr>
            </w:pPr>
          </w:p>
        </w:tc>
        <w:tc>
          <w:tcPr>
            <w:tcW w:w="3780" w:type="dxa"/>
            <w:vAlign w:val="center"/>
          </w:tcPr>
          <w:p w14:paraId="4A89052D" w14:textId="77777777" w:rsidR="00B01B3D" w:rsidRPr="00B01B3D" w:rsidRDefault="00B01B3D" w:rsidP="00B01B3D">
            <w:pPr>
              <w:rPr>
                <w:rFonts w:ascii="Arial" w:hAnsi="Arial" w:cs="Arial"/>
                <w:b/>
              </w:rPr>
            </w:pPr>
          </w:p>
        </w:tc>
        <w:tc>
          <w:tcPr>
            <w:tcW w:w="3613" w:type="dxa"/>
            <w:vAlign w:val="center"/>
          </w:tcPr>
          <w:p w14:paraId="05985C6A" w14:textId="1EC5E3A3" w:rsidR="00B01B3D" w:rsidRPr="00B01B3D" w:rsidRDefault="00196157" w:rsidP="00AE205A">
            <w:pPr>
              <w:rPr>
                <w:rFonts w:ascii="Arial" w:hAnsi="Arial" w:cs="Arial"/>
                <w:b/>
              </w:rPr>
            </w:pPr>
            <w:r w:rsidRPr="00196157">
              <w:rPr>
                <w:rFonts w:ascii="Arial" w:hAnsi="Arial" w:cs="Arial"/>
                <w:color w:val="0070C0"/>
              </w:rPr>
              <w:t>No – as above</w:t>
            </w:r>
          </w:p>
        </w:tc>
      </w:tr>
      <w:tr w:rsidR="00B01B3D" w:rsidRPr="00B01B3D" w14:paraId="1DFD750E" w14:textId="77777777" w:rsidTr="00BE71FF">
        <w:tc>
          <w:tcPr>
            <w:tcW w:w="2268" w:type="dxa"/>
            <w:shd w:val="clear" w:color="auto" w:fill="DAEEF3" w:themeFill="accent5" w:themeFillTint="33"/>
          </w:tcPr>
          <w:p w14:paraId="39137D24" w14:textId="77777777" w:rsidR="00B01B3D" w:rsidRPr="00B01B3D" w:rsidRDefault="00B01B3D" w:rsidP="00B01B3D">
            <w:pPr>
              <w:rPr>
                <w:rFonts w:ascii="Arial" w:hAnsi="Arial" w:cs="Arial"/>
              </w:rPr>
            </w:pPr>
            <w:r w:rsidRPr="00B01B3D">
              <w:rPr>
                <w:rFonts w:ascii="Arial" w:hAnsi="Arial" w:cs="Arial"/>
              </w:rPr>
              <w:t>Dependants</w:t>
            </w:r>
          </w:p>
          <w:p w14:paraId="3BB493E9" w14:textId="77777777" w:rsidR="00B01B3D" w:rsidRPr="00B01B3D" w:rsidRDefault="00B01B3D" w:rsidP="00B01B3D">
            <w:pPr>
              <w:rPr>
                <w:rFonts w:ascii="Arial" w:hAnsi="Arial" w:cs="Arial"/>
              </w:rPr>
            </w:pPr>
          </w:p>
        </w:tc>
        <w:tc>
          <w:tcPr>
            <w:tcW w:w="3780" w:type="dxa"/>
            <w:vAlign w:val="center"/>
          </w:tcPr>
          <w:p w14:paraId="199B3693" w14:textId="77777777" w:rsidR="00B01B3D" w:rsidRPr="00B01B3D" w:rsidRDefault="00B01B3D" w:rsidP="00B01B3D">
            <w:pPr>
              <w:rPr>
                <w:rFonts w:ascii="Arial" w:hAnsi="Arial" w:cs="Arial"/>
                <w:b/>
              </w:rPr>
            </w:pPr>
          </w:p>
        </w:tc>
        <w:tc>
          <w:tcPr>
            <w:tcW w:w="3613" w:type="dxa"/>
            <w:vAlign w:val="center"/>
          </w:tcPr>
          <w:p w14:paraId="72897293" w14:textId="67CC4EBE" w:rsidR="00B01B3D" w:rsidRPr="00B01B3D" w:rsidRDefault="00196157" w:rsidP="00AE205A">
            <w:pPr>
              <w:rPr>
                <w:rFonts w:ascii="Arial" w:hAnsi="Arial" w:cs="Arial"/>
                <w:b/>
              </w:rPr>
            </w:pPr>
            <w:r w:rsidRPr="00196157">
              <w:rPr>
                <w:rFonts w:ascii="Arial" w:hAnsi="Arial" w:cs="Arial"/>
                <w:color w:val="0070C0"/>
              </w:rPr>
              <w:t>No – as above</w:t>
            </w:r>
          </w:p>
        </w:tc>
      </w:tr>
    </w:tbl>
    <w:p w14:paraId="1F80531C" w14:textId="77777777" w:rsidR="00B01B3D" w:rsidRPr="00B01B3D" w:rsidRDefault="00B01B3D" w:rsidP="00B01B3D">
      <w:pPr>
        <w:rPr>
          <w:rFonts w:ascii="Arial" w:hAnsi="Arial" w:cs="Arial"/>
          <w:b/>
        </w:rPr>
      </w:pPr>
    </w:p>
    <w:p w14:paraId="1901156B" w14:textId="77777777" w:rsidR="00B01B3D" w:rsidRPr="00B01B3D" w:rsidRDefault="00B01B3D" w:rsidP="00B01B3D">
      <w:pPr>
        <w:rPr>
          <w:rFonts w:ascii="Arial" w:hAnsi="Arial" w:cs="Arial"/>
          <w:b/>
        </w:rPr>
      </w:pPr>
    </w:p>
    <w:p w14:paraId="52066E6B" w14:textId="77777777" w:rsidR="00B01B3D" w:rsidRPr="00B01B3D" w:rsidRDefault="00B01B3D" w:rsidP="00B01B3D">
      <w:pPr>
        <w:rPr>
          <w:rFonts w:ascii="Arial" w:hAnsi="Arial" w:cs="Arial"/>
          <w:b/>
        </w:rPr>
      </w:pPr>
    </w:p>
    <w:tbl>
      <w:tblPr>
        <w:tblStyle w:val="TableGrid"/>
        <w:tblW w:w="0" w:type="auto"/>
        <w:tblLook w:val="01E0" w:firstRow="1" w:lastRow="1" w:firstColumn="1" w:lastColumn="1" w:noHBand="0" w:noVBand="0"/>
      </w:tblPr>
      <w:tblGrid>
        <w:gridCol w:w="2159"/>
        <w:gridCol w:w="3611"/>
        <w:gridCol w:w="3472"/>
      </w:tblGrid>
      <w:tr w:rsidR="00B01B3D" w:rsidRPr="00B01B3D" w14:paraId="7588DA64" w14:textId="77777777" w:rsidTr="00BE71FF">
        <w:tc>
          <w:tcPr>
            <w:tcW w:w="9661" w:type="dxa"/>
            <w:gridSpan w:val="3"/>
            <w:vAlign w:val="center"/>
          </w:tcPr>
          <w:p w14:paraId="5BC6D291" w14:textId="77777777" w:rsidR="00B01B3D" w:rsidRPr="00B01B3D" w:rsidRDefault="00B01B3D" w:rsidP="00B01B3D">
            <w:pPr>
              <w:rPr>
                <w:rFonts w:ascii="Arial" w:hAnsi="Arial" w:cs="Arial"/>
              </w:rPr>
            </w:pPr>
            <w:r w:rsidRPr="00B01B3D">
              <w:rPr>
                <w:rFonts w:ascii="Arial" w:hAnsi="Arial" w:cs="Arial"/>
                <w:b/>
              </w:rPr>
              <w:t>2.3.</w:t>
            </w:r>
            <w:r w:rsidRPr="00B01B3D">
              <w:rPr>
                <w:rFonts w:ascii="Arial" w:hAnsi="Arial" w:cs="Arial"/>
                <w:b/>
              </w:rPr>
              <w:tab/>
            </w:r>
            <w:r w:rsidRPr="00B01B3D">
              <w:rPr>
                <w:rFonts w:ascii="Arial" w:hAnsi="Arial" w:cs="Arial"/>
              </w:rPr>
              <w:t>To what extent is the policy likely to impact on good relations between people of different religious belief, political opinion or racial group?</w:t>
            </w:r>
          </w:p>
        </w:tc>
      </w:tr>
      <w:tr w:rsidR="00B01B3D" w:rsidRPr="00B01B3D" w14:paraId="1AD13910" w14:textId="77777777" w:rsidTr="00BE71FF">
        <w:tc>
          <w:tcPr>
            <w:tcW w:w="2268" w:type="dxa"/>
            <w:shd w:val="clear" w:color="auto" w:fill="DAEEF3" w:themeFill="accent5" w:themeFillTint="33"/>
            <w:vAlign w:val="center"/>
          </w:tcPr>
          <w:p w14:paraId="1E2F26BE" w14:textId="77777777" w:rsidR="00B01B3D" w:rsidRPr="00B01B3D" w:rsidRDefault="00B01B3D" w:rsidP="00B01B3D">
            <w:pPr>
              <w:rPr>
                <w:rFonts w:ascii="Arial" w:hAnsi="Arial" w:cs="Arial"/>
                <w:b/>
              </w:rPr>
            </w:pPr>
            <w:r w:rsidRPr="00B01B3D">
              <w:rPr>
                <w:rFonts w:ascii="Arial" w:hAnsi="Arial" w:cs="Arial"/>
                <w:b/>
              </w:rPr>
              <w:t>Good relations category</w:t>
            </w:r>
          </w:p>
        </w:tc>
        <w:tc>
          <w:tcPr>
            <w:tcW w:w="3780" w:type="dxa"/>
            <w:shd w:val="clear" w:color="auto" w:fill="DAEEF3" w:themeFill="accent5" w:themeFillTint="33"/>
            <w:vAlign w:val="center"/>
          </w:tcPr>
          <w:p w14:paraId="11EDF69B" w14:textId="77777777" w:rsidR="00B01B3D" w:rsidRPr="00B01B3D" w:rsidRDefault="00B01B3D" w:rsidP="00B01B3D">
            <w:pPr>
              <w:rPr>
                <w:rFonts w:ascii="Arial" w:hAnsi="Arial" w:cs="Arial"/>
                <w:b/>
              </w:rPr>
            </w:pPr>
            <w:r w:rsidRPr="00B01B3D">
              <w:rPr>
                <w:rFonts w:ascii="Arial" w:hAnsi="Arial" w:cs="Arial"/>
                <w:b/>
              </w:rPr>
              <w:t>Details of policy impact</w:t>
            </w:r>
          </w:p>
        </w:tc>
        <w:tc>
          <w:tcPr>
            <w:tcW w:w="3613" w:type="dxa"/>
            <w:shd w:val="clear" w:color="auto" w:fill="DAEEF3" w:themeFill="accent5" w:themeFillTint="33"/>
            <w:vAlign w:val="center"/>
          </w:tcPr>
          <w:p w14:paraId="711A58E5" w14:textId="77777777" w:rsidR="00B01B3D" w:rsidRPr="00B01B3D" w:rsidRDefault="00B01B3D" w:rsidP="00B01B3D">
            <w:pPr>
              <w:rPr>
                <w:rFonts w:ascii="Arial" w:hAnsi="Arial" w:cs="Arial"/>
                <w:b/>
              </w:rPr>
            </w:pPr>
            <w:r w:rsidRPr="00B01B3D">
              <w:rPr>
                <w:rFonts w:ascii="Arial" w:hAnsi="Arial" w:cs="Arial"/>
                <w:b/>
              </w:rPr>
              <w:t>Level of impact</w:t>
            </w:r>
            <w:r w:rsidRPr="00B01B3D">
              <w:rPr>
                <w:rFonts w:ascii="Arial" w:hAnsi="Arial" w:cs="Arial"/>
                <w:b/>
              </w:rPr>
              <w:br/>
              <w:t>Minor/Major/None</w:t>
            </w:r>
          </w:p>
        </w:tc>
      </w:tr>
      <w:tr w:rsidR="00B01B3D" w:rsidRPr="00B01B3D" w14:paraId="4A34F146" w14:textId="77777777" w:rsidTr="00BE71FF">
        <w:tc>
          <w:tcPr>
            <w:tcW w:w="2268" w:type="dxa"/>
            <w:shd w:val="clear" w:color="auto" w:fill="DAEEF3" w:themeFill="accent5" w:themeFillTint="33"/>
          </w:tcPr>
          <w:p w14:paraId="6786D5A1" w14:textId="77777777" w:rsidR="00B01B3D" w:rsidRPr="00B01B3D" w:rsidRDefault="00B01B3D" w:rsidP="00B01B3D">
            <w:pPr>
              <w:rPr>
                <w:rFonts w:ascii="Arial" w:hAnsi="Arial" w:cs="Arial"/>
              </w:rPr>
            </w:pPr>
            <w:r w:rsidRPr="00B01B3D">
              <w:rPr>
                <w:rFonts w:ascii="Arial" w:hAnsi="Arial" w:cs="Arial"/>
              </w:rPr>
              <w:t>Religious belief</w:t>
            </w:r>
          </w:p>
          <w:p w14:paraId="3ABE71E2" w14:textId="77777777" w:rsidR="00B01B3D" w:rsidRPr="00B01B3D" w:rsidRDefault="00B01B3D" w:rsidP="00B01B3D">
            <w:pPr>
              <w:rPr>
                <w:rFonts w:ascii="Arial" w:hAnsi="Arial" w:cs="Arial"/>
              </w:rPr>
            </w:pPr>
          </w:p>
        </w:tc>
        <w:tc>
          <w:tcPr>
            <w:tcW w:w="3780" w:type="dxa"/>
            <w:vAlign w:val="center"/>
          </w:tcPr>
          <w:p w14:paraId="3723B043" w14:textId="6A359ED2" w:rsidR="00B01B3D" w:rsidRPr="00B01B3D" w:rsidRDefault="00196157" w:rsidP="00AE205A">
            <w:pPr>
              <w:rPr>
                <w:rFonts w:ascii="Arial" w:hAnsi="Arial" w:cs="Arial"/>
                <w:b/>
              </w:rPr>
            </w:pPr>
            <w:r w:rsidRPr="00196157">
              <w:rPr>
                <w:rFonts w:ascii="Arial" w:hAnsi="Arial" w:cs="Arial"/>
                <w:color w:val="0070C0"/>
              </w:rPr>
              <w:t>W</w:t>
            </w:r>
            <w:r>
              <w:rPr>
                <w:rFonts w:ascii="Arial" w:hAnsi="Arial" w:cs="Arial"/>
                <w:color w:val="0070C0"/>
              </w:rPr>
              <w:t xml:space="preserve">e anticipate that the amendments to </w:t>
            </w:r>
            <w:r w:rsidRPr="00196157">
              <w:rPr>
                <w:rFonts w:ascii="Arial" w:hAnsi="Arial" w:cs="Arial"/>
                <w:color w:val="0070C0"/>
              </w:rPr>
              <w:t>legislation proposals will apply equally to all groups/individuals we do not therefore consider there is evidence to indicate that it would impact on good relations between</w:t>
            </w:r>
            <w:r>
              <w:rPr>
                <w:rFonts w:ascii="Arial" w:hAnsi="Arial" w:cs="Arial"/>
                <w:color w:val="0070C0"/>
              </w:rPr>
              <w:t xml:space="preserve"> people of different religious belief.</w:t>
            </w:r>
          </w:p>
        </w:tc>
        <w:tc>
          <w:tcPr>
            <w:tcW w:w="3613" w:type="dxa"/>
            <w:vAlign w:val="center"/>
          </w:tcPr>
          <w:p w14:paraId="6F2DC6EA" w14:textId="77777777" w:rsidR="00B01B3D" w:rsidRPr="00B01B3D" w:rsidRDefault="00E822A9" w:rsidP="00B01B3D">
            <w:pPr>
              <w:rPr>
                <w:rFonts w:ascii="Arial" w:hAnsi="Arial" w:cs="Arial"/>
                <w:b/>
              </w:rPr>
            </w:pPr>
            <w:r w:rsidRPr="00E822A9">
              <w:rPr>
                <w:rFonts w:ascii="Arial" w:hAnsi="Arial" w:cs="Arial"/>
                <w:b/>
                <w:color w:val="0070C0"/>
              </w:rPr>
              <w:t>None</w:t>
            </w:r>
          </w:p>
        </w:tc>
      </w:tr>
      <w:tr w:rsidR="00B01B3D" w:rsidRPr="00B01B3D" w14:paraId="14E01CC5" w14:textId="77777777" w:rsidTr="00BE71FF">
        <w:tc>
          <w:tcPr>
            <w:tcW w:w="2268" w:type="dxa"/>
            <w:shd w:val="clear" w:color="auto" w:fill="DAEEF3" w:themeFill="accent5" w:themeFillTint="33"/>
          </w:tcPr>
          <w:p w14:paraId="6C18E46B" w14:textId="77777777" w:rsidR="00B01B3D" w:rsidRPr="00B01B3D" w:rsidRDefault="00B01B3D" w:rsidP="00B01B3D">
            <w:pPr>
              <w:rPr>
                <w:rFonts w:ascii="Arial" w:hAnsi="Arial" w:cs="Arial"/>
              </w:rPr>
            </w:pPr>
            <w:r w:rsidRPr="00B01B3D">
              <w:rPr>
                <w:rFonts w:ascii="Arial" w:hAnsi="Arial" w:cs="Arial"/>
              </w:rPr>
              <w:t>Political opinion</w:t>
            </w:r>
          </w:p>
          <w:p w14:paraId="11FFBC7C" w14:textId="77777777" w:rsidR="00B01B3D" w:rsidRPr="00B01B3D" w:rsidRDefault="00B01B3D" w:rsidP="00B01B3D">
            <w:pPr>
              <w:rPr>
                <w:rFonts w:ascii="Arial" w:hAnsi="Arial" w:cs="Arial"/>
              </w:rPr>
            </w:pPr>
          </w:p>
        </w:tc>
        <w:tc>
          <w:tcPr>
            <w:tcW w:w="3780" w:type="dxa"/>
            <w:vAlign w:val="center"/>
          </w:tcPr>
          <w:p w14:paraId="1AEE8BD5" w14:textId="4D2CA4FD" w:rsidR="00B01B3D" w:rsidRPr="00B01B3D" w:rsidRDefault="00196157" w:rsidP="00AE205A">
            <w:pPr>
              <w:rPr>
                <w:rFonts w:ascii="Arial" w:hAnsi="Arial" w:cs="Arial"/>
                <w:b/>
              </w:rPr>
            </w:pPr>
            <w:r w:rsidRPr="00196157">
              <w:rPr>
                <w:rFonts w:ascii="Arial" w:hAnsi="Arial" w:cs="Arial"/>
                <w:color w:val="0070C0"/>
              </w:rPr>
              <w:t>We anticipate that the amendments to legislation proposals will apply equally to all groups/individuals we do not therefore consider there is evidence to indicate that it would impact on good relations between peopl</w:t>
            </w:r>
            <w:r>
              <w:rPr>
                <w:rFonts w:ascii="Arial" w:hAnsi="Arial" w:cs="Arial"/>
                <w:color w:val="0070C0"/>
              </w:rPr>
              <w:t>e of differing political opinion.</w:t>
            </w:r>
          </w:p>
        </w:tc>
        <w:tc>
          <w:tcPr>
            <w:tcW w:w="3613" w:type="dxa"/>
            <w:vAlign w:val="center"/>
          </w:tcPr>
          <w:p w14:paraId="4C77395A" w14:textId="77777777" w:rsidR="00B01B3D" w:rsidRPr="00B01B3D" w:rsidRDefault="00E822A9" w:rsidP="00B01B3D">
            <w:pPr>
              <w:rPr>
                <w:rFonts w:ascii="Arial" w:hAnsi="Arial" w:cs="Arial"/>
                <w:b/>
              </w:rPr>
            </w:pPr>
            <w:r w:rsidRPr="00E822A9">
              <w:rPr>
                <w:rFonts w:ascii="Arial" w:hAnsi="Arial" w:cs="Arial"/>
                <w:b/>
                <w:color w:val="0070C0"/>
              </w:rPr>
              <w:t>None</w:t>
            </w:r>
          </w:p>
        </w:tc>
      </w:tr>
      <w:tr w:rsidR="00B01B3D" w:rsidRPr="00B01B3D" w14:paraId="5386A514" w14:textId="77777777" w:rsidTr="00BE71FF">
        <w:tc>
          <w:tcPr>
            <w:tcW w:w="2268" w:type="dxa"/>
            <w:shd w:val="clear" w:color="auto" w:fill="DAEEF3" w:themeFill="accent5" w:themeFillTint="33"/>
          </w:tcPr>
          <w:p w14:paraId="74BC7AB2" w14:textId="77777777" w:rsidR="00B01B3D" w:rsidRPr="00B01B3D" w:rsidRDefault="00B01B3D" w:rsidP="00B01B3D">
            <w:pPr>
              <w:rPr>
                <w:rFonts w:ascii="Arial" w:hAnsi="Arial" w:cs="Arial"/>
              </w:rPr>
            </w:pPr>
            <w:r w:rsidRPr="00B01B3D">
              <w:rPr>
                <w:rFonts w:ascii="Arial" w:hAnsi="Arial" w:cs="Arial"/>
              </w:rPr>
              <w:lastRenderedPageBreak/>
              <w:t>Racial group</w:t>
            </w:r>
          </w:p>
          <w:p w14:paraId="7DBBE34A" w14:textId="77777777" w:rsidR="00B01B3D" w:rsidRPr="00B01B3D" w:rsidRDefault="00B01B3D" w:rsidP="00B01B3D">
            <w:pPr>
              <w:rPr>
                <w:rFonts w:ascii="Arial" w:hAnsi="Arial" w:cs="Arial"/>
              </w:rPr>
            </w:pPr>
          </w:p>
        </w:tc>
        <w:tc>
          <w:tcPr>
            <w:tcW w:w="3780" w:type="dxa"/>
            <w:vAlign w:val="center"/>
          </w:tcPr>
          <w:p w14:paraId="2C0B8BFD" w14:textId="7DFAC7E0" w:rsidR="00B01B3D" w:rsidRPr="00B01B3D" w:rsidRDefault="00196157" w:rsidP="00AE205A">
            <w:pPr>
              <w:rPr>
                <w:rFonts w:ascii="Arial" w:hAnsi="Arial" w:cs="Arial"/>
                <w:b/>
              </w:rPr>
            </w:pPr>
            <w:r w:rsidRPr="00196157">
              <w:rPr>
                <w:rFonts w:ascii="Arial" w:hAnsi="Arial" w:cs="Arial"/>
                <w:color w:val="0070C0"/>
              </w:rPr>
              <w:t>We anticipate that the amendments to legislation proposals will apply equally to all groups/individuals we do not therefore consider there is evidence to indicate that it would impact on good relations between peop</w:t>
            </w:r>
            <w:r>
              <w:rPr>
                <w:rFonts w:ascii="Arial" w:hAnsi="Arial" w:cs="Arial"/>
                <w:color w:val="0070C0"/>
              </w:rPr>
              <w:t>le of different racial groups</w:t>
            </w:r>
            <w:r w:rsidRPr="00196157">
              <w:rPr>
                <w:rFonts w:ascii="Arial" w:hAnsi="Arial" w:cs="Arial"/>
                <w:color w:val="0070C0"/>
              </w:rPr>
              <w:t>.</w:t>
            </w:r>
          </w:p>
        </w:tc>
        <w:tc>
          <w:tcPr>
            <w:tcW w:w="3613" w:type="dxa"/>
            <w:vAlign w:val="center"/>
          </w:tcPr>
          <w:p w14:paraId="5206375C" w14:textId="77777777" w:rsidR="00B01B3D" w:rsidRPr="00B01B3D" w:rsidRDefault="00E822A9" w:rsidP="00B01B3D">
            <w:pPr>
              <w:rPr>
                <w:rFonts w:ascii="Arial" w:hAnsi="Arial" w:cs="Arial"/>
                <w:b/>
              </w:rPr>
            </w:pPr>
            <w:r w:rsidRPr="00E822A9">
              <w:rPr>
                <w:rFonts w:ascii="Arial" w:hAnsi="Arial" w:cs="Arial"/>
                <w:b/>
                <w:color w:val="0070C0"/>
              </w:rPr>
              <w:t>None</w:t>
            </w:r>
          </w:p>
        </w:tc>
      </w:tr>
    </w:tbl>
    <w:p w14:paraId="6F77D63E" w14:textId="77777777" w:rsidR="00B01B3D" w:rsidRPr="00B01B3D" w:rsidRDefault="00B01B3D" w:rsidP="00B01B3D">
      <w:pPr>
        <w:rPr>
          <w:rFonts w:ascii="Arial" w:hAnsi="Arial" w:cs="Arial"/>
          <w:b/>
        </w:rPr>
      </w:pPr>
    </w:p>
    <w:p w14:paraId="6362EA87" w14:textId="77777777" w:rsidR="00B01B3D" w:rsidRPr="00B01B3D" w:rsidRDefault="00B01B3D" w:rsidP="00B01B3D">
      <w:pPr>
        <w:rPr>
          <w:rFonts w:ascii="Arial" w:hAnsi="Arial" w:cs="Arial"/>
          <w:b/>
        </w:rPr>
      </w:pPr>
    </w:p>
    <w:p w14:paraId="64CC2D5C" w14:textId="77777777" w:rsidR="00B01B3D" w:rsidRPr="00B01B3D" w:rsidRDefault="00B01B3D" w:rsidP="00B01B3D">
      <w:pPr>
        <w:rPr>
          <w:rFonts w:ascii="Arial" w:hAnsi="Arial" w:cs="Arial"/>
          <w:b/>
        </w:rPr>
      </w:pPr>
    </w:p>
    <w:tbl>
      <w:tblPr>
        <w:tblStyle w:val="TableGrid"/>
        <w:tblW w:w="0" w:type="auto"/>
        <w:tblLook w:val="01E0" w:firstRow="1" w:lastRow="1" w:firstColumn="1" w:lastColumn="1" w:noHBand="0" w:noVBand="0"/>
      </w:tblPr>
      <w:tblGrid>
        <w:gridCol w:w="2175"/>
        <w:gridCol w:w="3541"/>
        <w:gridCol w:w="3526"/>
      </w:tblGrid>
      <w:tr w:rsidR="00B01B3D" w:rsidRPr="00B01B3D" w14:paraId="5E197584" w14:textId="77777777" w:rsidTr="00BE71FF">
        <w:tc>
          <w:tcPr>
            <w:tcW w:w="9661" w:type="dxa"/>
            <w:gridSpan w:val="3"/>
            <w:vAlign w:val="center"/>
          </w:tcPr>
          <w:p w14:paraId="07F506FB" w14:textId="77777777" w:rsidR="00B01B3D" w:rsidRPr="00B01B3D" w:rsidRDefault="00B01B3D" w:rsidP="00B01B3D">
            <w:pPr>
              <w:rPr>
                <w:rFonts w:ascii="Arial" w:hAnsi="Arial" w:cs="Arial"/>
              </w:rPr>
            </w:pPr>
            <w:r w:rsidRPr="00B01B3D">
              <w:rPr>
                <w:rFonts w:ascii="Arial" w:hAnsi="Arial" w:cs="Arial"/>
                <w:b/>
              </w:rPr>
              <w:t>2.4.</w:t>
            </w:r>
            <w:r w:rsidRPr="00B01B3D">
              <w:rPr>
                <w:rFonts w:ascii="Arial" w:hAnsi="Arial" w:cs="Arial"/>
                <w:b/>
              </w:rPr>
              <w:tab/>
            </w:r>
            <w:r w:rsidRPr="00B01B3D">
              <w:rPr>
                <w:rFonts w:ascii="Arial" w:hAnsi="Arial" w:cs="Arial"/>
              </w:rPr>
              <w:t>Are there opportunities to better promote good relations between people of different religious belief, political opinion or racial group?</w:t>
            </w:r>
          </w:p>
        </w:tc>
      </w:tr>
      <w:tr w:rsidR="00B01B3D" w:rsidRPr="00B01B3D" w14:paraId="0E1412A8" w14:textId="77777777" w:rsidTr="00BE71FF">
        <w:tc>
          <w:tcPr>
            <w:tcW w:w="2268" w:type="dxa"/>
            <w:shd w:val="clear" w:color="auto" w:fill="DAEEF3" w:themeFill="accent5" w:themeFillTint="33"/>
            <w:vAlign w:val="center"/>
          </w:tcPr>
          <w:p w14:paraId="11BE3AD9" w14:textId="77777777" w:rsidR="00B01B3D" w:rsidRPr="00B01B3D" w:rsidRDefault="00B01B3D" w:rsidP="00B01B3D">
            <w:pPr>
              <w:rPr>
                <w:rFonts w:ascii="Arial" w:hAnsi="Arial" w:cs="Arial"/>
                <w:b/>
              </w:rPr>
            </w:pPr>
            <w:r w:rsidRPr="00B01B3D">
              <w:rPr>
                <w:rFonts w:ascii="Arial" w:hAnsi="Arial" w:cs="Arial"/>
                <w:b/>
              </w:rPr>
              <w:t>Good relations category</w:t>
            </w:r>
          </w:p>
        </w:tc>
        <w:tc>
          <w:tcPr>
            <w:tcW w:w="3780" w:type="dxa"/>
            <w:shd w:val="clear" w:color="auto" w:fill="DAEEF3" w:themeFill="accent5" w:themeFillTint="33"/>
            <w:vAlign w:val="center"/>
          </w:tcPr>
          <w:p w14:paraId="49E44DE7" w14:textId="77777777" w:rsidR="00B01B3D" w:rsidRPr="00B01B3D" w:rsidRDefault="00B01B3D" w:rsidP="00B01B3D">
            <w:pPr>
              <w:rPr>
                <w:rFonts w:ascii="Arial" w:hAnsi="Arial" w:cs="Arial"/>
                <w:b/>
              </w:rPr>
            </w:pPr>
            <w:r w:rsidRPr="00B01B3D">
              <w:rPr>
                <w:rFonts w:ascii="Arial" w:hAnsi="Arial" w:cs="Arial"/>
                <w:b/>
              </w:rPr>
              <w:t>If Yes, provide details</w:t>
            </w:r>
          </w:p>
        </w:tc>
        <w:tc>
          <w:tcPr>
            <w:tcW w:w="3613" w:type="dxa"/>
            <w:shd w:val="clear" w:color="auto" w:fill="DAEEF3" w:themeFill="accent5" w:themeFillTint="33"/>
            <w:vAlign w:val="center"/>
          </w:tcPr>
          <w:p w14:paraId="568D842A" w14:textId="77777777" w:rsidR="00B01B3D" w:rsidRPr="00B01B3D" w:rsidRDefault="00B01B3D" w:rsidP="00B01B3D">
            <w:pPr>
              <w:rPr>
                <w:rFonts w:ascii="Arial" w:hAnsi="Arial" w:cs="Arial"/>
                <w:b/>
              </w:rPr>
            </w:pPr>
            <w:r w:rsidRPr="00B01B3D">
              <w:rPr>
                <w:rFonts w:ascii="Arial" w:hAnsi="Arial" w:cs="Arial"/>
                <w:b/>
              </w:rPr>
              <w:t>If No, provide reasons</w:t>
            </w:r>
          </w:p>
        </w:tc>
      </w:tr>
      <w:tr w:rsidR="00B01B3D" w:rsidRPr="00B01B3D" w14:paraId="3E091332" w14:textId="77777777" w:rsidTr="00BE71FF">
        <w:tc>
          <w:tcPr>
            <w:tcW w:w="2268" w:type="dxa"/>
            <w:shd w:val="clear" w:color="auto" w:fill="DAEEF3" w:themeFill="accent5" w:themeFillTint="33"/>
          </w:tcPr>
          <w:p w14:paraId="331C70E1" w14:textId="77777777" w:rsidR="00B01B3D" w:rsidRPr="00B01B3D" w:rsidRDefault="00B01B3D" w:rsidP="00B01B3D">
            <w:pPr>
              <w:rPr>
                <w:rFonts w:ascii="Arial" w:hAnsi="Arial" w:cs="Arial"/>
              </w:rPr>
            </w:pPr>
            <w:r w:rsidRPr="00B01B3D">
              <w:rPr>
                <w:rFonts w:ascii="Arial" w:hAnsi="Arial" w:cs="Arial"/>
              </w:rPr>
              <w:t>Religious belief</w:t>
            </w:r>
          </w:p>
          <w:p w14:paraId="652323E7" w14:textId="77777777" w:rsidR="00B01B3D" w:rsidRPr="00B01B3D" w:rsidRDefault="00B01B3D" w:rsidP="00B01B3D">
            <w:pPr>
              <w:rPr>
                <w:rFonts w:ascii="Arial" w:hAnsi="Arial" w:cs="Arial"/>
              </w:rPr>
            </w:pPr>
          </w:p>
        </w:tc>
        <w:tc>
          <w:tcPr>
            <w:tcW w:w="3780" w:type="dxa"/>
            <w:vAlign w:val="center"/>
          </w:tcPr>
          <w:p w14:paraId="10254FA7" w14:textId="77777777" w:rsidR="00B01B3D" w:rsidRPr="00B01B3D" w:rsidRDefault="00B01B3D" w:rsidP="00B01B3D">
            <w:pPr>
              <w:rPr>
                <w:rFonts w:ascii="Arial" w:hAnsi="Arial" w:cs="Arial"/>
                <w:b/>
              </w:rPr>
            </w:pPr>
          </w:p>
        </w:tc>
        <w:tc>
          <w:tcPr>
            <w:tcW w:w="3613" w:type="dxa"/>
            <w:vAlign w:val="center"/>
          </w:tcPr>
          <w:p w14:paraId="026D8161" w14:textId="18E3CDDC" w:rsidR="00B01B3D" w:rsidRPr="00B01B3D" w:rsidRDefault="00497AE4" w:rsidP="00196157">
            <w:pPr>
              <w:rPr>
                <w:rFonts w:ascii="Arial" w:hAnsi="Arial" w:cs="Arial"/>
                <w:b/>
              </w:rPr>
            </w:pPr>
            <w:r w:rsidRPr="00DF6BE2">
              <w:rPr>
                <w:rFonts w:ascii="Arial" w:hAnsi="Arial" w:cs="Arial"/>
                <w:color w:val="0070C0"/>
              </w:rPr>
              <w:t>There is no distinction</w:t>
            </w:r>
            <w:r>
              <w:rPr>
                <w:rFonts w:ascii="Arial" w:hAnsi="Arial" w:cs="Arial"/>
                <w:color w:val="0070C0"/>
              </w:rPr>
              <w:t>/assessment</w:t>
            </w:r>
            <w:r w:rsidRPr="00DF6BE2">
              <w:rPr>
                <w:rFonts w:ascii="Arial" w:hAnsi="Arial" w:cs="Arial"/>
                <w:color w:val="0070C0"/>
              </w:rPr>
              <w:t xml:space="preserve"> made when it comes to </w:t>
            </w:r>
            <w:r>
              <w:rPr>
                <w:rFonts w:ascii="Arial" w:hAnsi="Arial" w:cs="Arial"/>
                <w:color w:val="0070C0"/>
              </w:rPr>
              <w:t>addressing modern slavery and provision of support to victims.</w:t>
            </w:r>
          </w:p>
        </w:tc>
      </w:tr>
      <w:tr w:rsidR="00B01B3D" w:rsidRPr="00B01B3D" w14:paraId="341702B4" w14:textId="77777777" w:rsidTr="00BE71FF">
        <w:tc>
          <w:tcPr>
            <w:tcW w:w="2268" w:type="dxa"/>
            <w:shd w:val="clear" w:color="auto" w:fill="DAEEF3" w:themeFill="accent5" w:themeFillTint="33"/>
          </w:tcPr>
          <w:p w14:paraId="7D323E67" w14:textId="77777777" w:rsidR="00B01B3D" w:rsidRPr="00B01B3D" w:rsidRDefault="00B01B3D" w:rsidP="00B01B3D">
            <w:pPr>
              <w:rPr>
                <w:rFonts w:ascii="Arial" w:hAnsi="Arial" w:cs="Arial"/>
              </w:rPr>
            </w:pPr>
            <w:r w:rsidRPr="00B01B3D">
              <w:rPr>
                <w:rFonts w:ascii="Arial" w:hAnsi="Arial" w:cs="Arial"/>
              </w:rPr>
              <w:t>Political opinion</w:t>
            </w:r>
          </w:p>
          <w:p w14:paraId="0B90F314" w14:textId="77777777" w:rsidR="00B01B3D" w:rsidRPr="00B01B3D" w:rsidRDefault="00B01B3D" w:rsidP="00B01B3D">
            <w:pPr>
              <w:rPr>
                <w:rFonts w:ascii="Arial" w:hAnsi="Arial" w:cs="Arial"/>
              </w:rPr>
            </w:pPr>
          </w:p>
        </w:tc>
        <w:tc>
          <w:tcPr>
            <w:tcW w:w="3780" w:type="dxa"/>
            <w:vAlign w:val="center"/>
          </w:tcPr>
          <w:p w14:paraId="52C9EAE8" w14:textId="77777777" w:rsidR="00B01B3D" w:rsidRPr="00B01B3D" w:rsidRDefault="00B01B3D" w:rsidP="00B01B3D">
            <w:pPr>
              <w:rPr>
                <w:rFonts w:ascii="Arial" w:hAnsi="Arial" w:cs="Arial"/>
                <w:b/>
              </w:rPr>
            </w:pPr>
          </w:p>
        </w:tc>
        <w:tc>
          <w:tcPr>
            <w:tcW w:w="3613" w:type="dxa"/>
            <w:vAlign w:val="center"/>
          </w:tcPr>
          <w:p w14:paraId="2745994E" w14:textId="0B788DCB" w:rsidR="00B01B3D" w:rsidRPr="00B01B3D" w:rsidRDefault="00497AE4" w:rsidP="00196157">
            <w:pPr>
              <w:rPr>
                <w:rFonts w:ascii="Arial" w:hAnsi="Arial" w:cs="Arial"/>
                <w:b/>
              </w:rPr>
            </w:pPr>
            <w:r w:rsidRPr="00DF6BE2">
              <w:rPr>
                <w:rFonts w:ascii="Arial" w:hAnsi="Arial" w:cs="Arial"/>
                <w:color w:val="0070C0"/>
              </w:rPr>
              <w:t>There is no distinction</w:t>
            </w:r>
            <w:r>
              <w:rPr>
                <w:rFonts w:ascii="Arial" w:hAnsi="Arial" w:cs="Arial"/>
                <w:color w:val="0070C0"/>
              </w:rPr>
              <w:t>/assessment</w:t>
            </w:r>
            <w:r w:rsidRPr="00DF6BE2">
              <w:rPr>
                <w:rFonts w:ascii="Arial" w:hAnsi="Arial" w:cs="Arial"/>
                <w:color w:val="0070C0"/>
              </w:rPr>
              <w:t xml:space="preserve"> made when it comes to </w:t>
            </w:r>
            <w:r>
              <w:rPr>
                <w:rFonts w:ascii="Arial" w:hAnsi="Arial" w:cs="Arial"/>
                <w:color w:val="0070C0"/>
              </w:rPr>
              <w:t>addressing modern slavery and provision of support to victims.</w:t>
            </w:r>
          </w:p>
        </w:tc>
      </w:tr>
      <w:tr w:rsidR="00B01B3D" w:rsidRPr="00B01B3D" w14:paraId="25B9F71C" w14:textId="77777777" w:rsidTr="00BE71FF">
        <w:tc>
          <w:tcPr>
            <w:tcW w:w="2268" w:type="dxa"/>
            <w:shd w:val="clear" w:color="auto" w:fill="DAEEF3" w:themeFill="accent5" w:themeFillTint="33"/>
          </w:tcPr>
          <w:p w14:paraId="71CF8429" w14:textId="77777777" w:rsidR="00B01B3D" w:rsidRPr="00B01B3D" w:rsidRDefault="00B01B3D" w:rsidP="00B01B3D">
            <w:pPr>
              <w:rPr>
                <w:rFonts w:ascii="Arial" w:hAnsi="Arial" w:cs="Arial"/>
              </w:rPr>
            </w:pPr>
            <w:r w:rsidRPr="00B01B3D">
              <w:rPr>
                <w:rFonts w:ascii="Arial" w:hAnsi="Arial" w:cs="Arial"/>
              </w:rPr>
              <w:t>Racial group</w:t>
            </w:r>
          </w:p>
          <w:p w14:paraId="410E11C1" w14:textId="77777777" w:rsidR="00B01B3D" w:rsidRPr="00B01B3D" w:rsidRDefault="00B01B3D" w:rsidP="00B01B3D">
            <w:pPr>
              <w:rPr>
                <w:rFonts w:ascii="Arial" w:hAnsi="Arial" w:cs="Arial"/>
              </w:rPr>
            </w:pPr>
          </w:p>
        </w:tc>
        <w:tc>
          <w:tcPr>
            <w:tcW w:w="3780" w:type="dxa"/>
            <w:vAlign w:val="center"/>
          </w:tcPr>
          <w:p w14:paraId="53CBF280" w14:textId="77777777" w:rsidR="00B01B3D" w:rsidRPr="00B01B3D" w:rsidRDefault="00B01B3D" w:rsidP="00B01B3D">
            <w:pPr>
              <w:rPr>
                <w:rFonts w:ascii="Arial" w:hAnsi="Arial" w:cs="Arial"/>
                <w:b/>
              </w:rPr>
            </w:pPr>
          </w:p>
        </w:tc>
        <w:tc>
          <w:tcPr>
            <w:tcW w:w="3613" w:type="dxa"/>
            <w:vAlign w:val="center"/>
          </w:tcPr>
          <w:p w14:paraId="52230D16" w14:textId="066A2920" w:rsidR="00B01B3D" w:rsidRPr="00B01B3D" w:rsidRDefault="00196157" w:rsidP="00B01B3D">
            <w:pPr>
              <w:rPr>
                <w:rFonts w:ascii="Arial" w:hAnsi="Arial" w:cs="Arial"/>
                <w:b/>
              </w:rPr>
            </w:pPr>
            <w:r w:rsidRPr="00196157">
              <w:rPr>
                <w:rFonts w:ascii="Arial" w:hAnsi="Arial" w:cs="Arial"/>
                <w:color w:val="0070C0"/>
              </w:rPr>
              <w:t>There is no distinction/assessment made when it comes to addressing modern slavery and provision of support to victims.</w:t>
            </w:r>
          </w:p>
        </w:tc>
      </w:tr>
    </w:tbl>
    <w:p w14:paraId="6A49B926" w14:textId="77777777" w:rsidR="00173CC9" w:rsidRDefault="00173CC9" w:rsidP="00B01B3D">
      <w:pPr>
        <w:rPr>
          <w:rFonts w:ascii="Arial" w:hAnsi="Arial" w:cs="Arial"/>
          <w:b/>
          <w:bCs/>
        </w:rPr>
      </w:pPr>
    </w:p>
    <w:p w14:paraId="2950C7B0" w14:textId="77777777" w:rsidR="00173CC9" w:rsidRDefault="00173CC9" w:rsidP="00B01B3D">
      <w:pPr>
        <w:rPr>
          <w:rFonts w:ascii="Arial" w:hAnsi="Arial" w:cs="Arial"/>
          <w:b/>
          <w:bCs/>
        </w:rPr>
      </w:pPr>
    </w:p>
    <w:p w14:paraId="1B097F76" w14:textId="77777777" w:rsidR="00B01B3D" w:rsidRPr="00B01B3D" w:rsidRDefault="00B01B3D" w:rsidP="00B01B3D">
      <w:pPr>
        <w:rPr>
          <w:rFonts w:ascii="Arial" w:hAnsi="Arial" w:cs="Arial"/>
          <w:b/>
          <w:bCs/>
        </w:rPr>
      </w:pPr>
      <w:r w:rsidRPr="00B01B3D">
        <w:rPr>
          <w:rFonts w:ascii="Arial" w:hAnsi="Arial" w:cs="Arial"/>
          <w:b/>
          <w:bCs/>
        </w:rPr>
        <w:t>Additional Considerations</w:t>
      </w:r>
    </w:p>
    <w:p w14:paraId="566B8125" w14:textId="77777777" w:rsidR="00B01B3D" w:rsidRPr="00B01B3D" w:rsidRDefault="00B01B3D" w:rsidP="00B01B3D">
      <w:pPr>
        <w:rPr>
          <w:rFonts w:ascii="Arial" w:hAnsi="Arial" w:cs="Arial"/>
          <w:b/>
          <w:bCs/>
        </w:rPr>
      </w:pPr>
    </w:p>
    <w:p w14:paraId="754659E1" w14:textId="77777777" w:rsidR="00B01B3D" w:rsidRPr="00B01B3D" w:rsidRDefault="00B01B3D" w:rsidP="00B01B3D">
      <w:pPr>
        <w:rPr>
          <w:rFonts w:ascii="Arial" w:hAnsi="Arial" w:cs="Arial"/>
          <w:b/>
          <w:bCs/>
        </w:rPr>
      </w:pPr>
      <w:r w:rsidRPr="00B01B3D">
        <w:rPr>
          <w:rFonts w:ascii="Arial" w:hAnsi="Arial" w:cs="Arial"/>
          <w:b/>
          <w:bCs/>
        </w:rPr>
        <w:t>Multiple Identity</w:t>
      </w:r>
    </w:p>
    <w:p w14:paraId="26F30D18" w14:textId="77777777" w:rsidR="00B01B3D" w:rsidRPr="00B01B3D" w:rsidRDefault="00B01B3D" w:rsidP="00B01B3D">
      <w:pPr>
        <w:rPr>
          <w:rFonts w:ascii="Arial" w:hAnsi="Arial" w:cs="Arial"/>
          <w:b/>
          <w:bCs/>
        </w:rPr>
      </w:pPr>
    </w:p>
    <w:p w14:paraId="554A0B0A" w14:textId="77777777" w:rsidR="00B01B3D" w:rsidRPr="00B01B3D" w:rsidRDefault="00B01B3D" w:rsidP="00B01B3D">
      <w:pPr>
        <w:rPr>
          <w:rFonts w:ascii="Arial" w:hAnsi="Arial" w:cs="Arial"/>
        </w:rPr>
      </w:pPr>
      <w:r w:rsidRPr="00B01B3D">
        <w:rPr>
          <w:rFonts w:ascii="Arial" w:hAnsi="Arial" w:cs="Arial"/>
        </w:rPr>
        <w:t>20.</w:t>
      </w:r>
      <w:r w:rsidRPr="00B01B3D">
        <w:rPr>
          <w:rFonts w:ascii="Arial" w:hAnsi="Arial" w:cs="Arial"/>
        </w:rPr>
        <w:tab/>
        <w:t>Generally speaking, people can fall into more than one Section 75 category.  Taking this into consideration, are there any potential impacts of the policy/decision on people with multiple identities?</w:t>
      </w:r>
    </w:p>
    <w:p w14:paraId="149656C0" w14:textId="77777777" w:rsidR="00B01B3D" w:rsidRPr="00B01B3D" w:rsidRDefault="00B01B3D" w:rsidP="00B01B3D">
      <w:pPr>
        <w:rPr>
          <w:rFonts w:ascii="Arial" w:hAnsi="Arial" w:cs="Arial"/>
        </w:rPr>
      </w:pPr>
    </w:p>
    <w:p w14:paraId="668ACE9A" w14:textId="77777777" w:rsidR="00B01B3D" w:rsidRPr="00B01B3D" w:rsidRDefault="00B01B3D" w:rsidP="00B01B3D">
      <w:pPr>
        <w:rPr>
          <w:rFonts w:ascii="Arial" w:hAnsi="Arial" w:cs="Arial"/>
          <w:i/>
          <w:iCs/>
        </w:rPr>
      </w:pPr>
      <w:r w:rsidRPr="00B01B3D">
        <w:rPr>
          <w:rFonts w:ascii="Arial" w:hAnsi="Arial" w:cs="Arial"/>
        </w:rPr>
        <w:t>(</w:t>
      </w:r>
      <w:r w:rsidRPr="00B01B3D">
        <w:rPr>
          <w:rFonts w:ascii="Arial" w:hAnsi="Arial" w:cs="Arial"/>
          <w:i/>
          <w:iCs/>
        </w:rPr>
        <w:t>For example; disabled minority ethnic people; disabled women; young Protestant men; and young lesbians, gay and bisexual people).</w:t>
      </w:r>
    </w:p>
    <w:p w14:paraId="7624D564" w14:textId="77777777" w:rsidR="00B01B3D" w:rsidRPr="00B01B3D" w:rsidRDefault="00B01B3D" w:rsidP="00B01B3D">
      <w:pPr>
        <w:rPr>
          <w:rFonts w:ascii="Arial" w:hAnsi="Arial" w:cs="Arial"/>
          <w:i/>
          <w:iCs/>
        </w:rPr>
      </w:pPr>
    </w:p>
    <w:p w14:paraId="7E1B494C" w14:textId="77777777" w:rsidR="00B01B3D" w:rsidRPr="00B01B3D" w:rsidRDefault="00B01B3D" w:rsidP="00B01B3D">
      <w:pPr>
        <w:rPr>
          <w:rFonts w:ascii="Arial" w:hAnsi="Arial" w:cs="Arial"/>
        </w:rPr>
      </w:pPr>
      <w:r w:rsidRPr="00B01B3D">
        <w:rPr>
          <w:rFonts w:ascii="Arial" w:hAnsi="Arial" w:cs="Arial"/>
        </w:rPr>
        <w:t>21.</w:t>
      </w:r>
      <w:r w:rsidRPr="00B01B3D">
        <w:rPr>
          <w:rFonts w:ascii="Arial" w:hAnsi="Arial" w:cs="Arial"/>
        </w:rPr>
        <w:tab/>
        <w:t>Provide details of data on the impact of the policy on people with multiple identities. Specify relevant Section 75 categories concerned.</w:t>
      </w:r>
    </w:p>
    <w:tbl>
      <w:tblPr>
        <w:tblStyle w:val="TableGrid"/>
        <w:tblW w:w="0" w:type="auto"/>
        <w:tblLook w:val="04A0" w:firstRow="1" w:lastRow="0" w:firstColumn="1" w:lastColumn="0" w:noHBand="0" w:noVBand="1"/>
      </w:tblPr>
      <w:tblGrid>
        <w:gridCol w:w="9242"/>
      </w:tblGrid>
      <w:tr w:rsidR="00B01B3D" w:rsidRPr="00B01B3D" w14:paraId="5D183E60" w14:textId="77777777" w:rsidTr="00BE71FF">
        <w:tc>
          <w:tcPr>
            <w:tcW w:w="9242" w:type="dxa"/>
          </w:tcPr>
          <w:p w14:paraId="77D7DF11" w14:textId="77777777" w:rsidR="00B01B3D" w:rsidRPr="00B01B3D" w:rsidRDefault="00B01B3D" w:rsidP="00B01B3D">
            <w:pPr>
              <w:rPr>
                <w:rFonts w:ascii="Arial" w:hAnsi="Arial" w:cs="Arial"/>
              </w:rPr>
            </w:pPr>
          </w:p>
          <w:p w14:paraId="17F0585B" w14:textId="3A59D05D" w:rsidR="00196157" w:rsidRPr="00B85727" w:rsidRDefault="00196157" w:rsidP="00B01B3D">
            <w:pPr>
              <w:rPr>
                <w:rFonts w:ascii="Arial" w:hAnsi="Arial" w:cs="Arial"/>
                <w:color w:val="0070C0"/>
              </w:rPr>
            </w:pPr>
            <w:r w:rsidRPr="00B85727">
              <w:rPr>
                <w:rFonts w:ascii="Arial" w:hAnsi="Arial" w:cs="Arial"/>
                <w:color w:val="0070C0"/>
              </w:rPr>
              <w:t>No data is available, we anticipate</w:t>
            </w:r>
            <w:r w:rsidR="00824D7D">
              <w:rPr>
                <w:rFonts w:ascii="Arial" w:hAnsi="Arial" w:cs="Arial"/>
                <w:color w:val="0070C0"/>
              </w:rPr>
              <w:t xml:space="preserve"> any</w:t>
            </w:r>
            <w:bookmarkStart w:id="1" w:name="_GoBack"/>
            <w:bookmarkEnd w:id="1"/>
            <w:r w:rsidRPr="00B85727">
              <w:rPr>
                <w:rFonts w:ascii="Arial" w:hAnsi="Arial" w:cs="Arial"/>
                <w:color w:val="0070C0"/>
              </w:rPr>
              <w:t xml:space="preserve"> proposed changes to the HTEA</w:t>
            </w:r>
            <w:r w:rsidR="005D7B27" w:rsidRPr="00B85727">
              <w:rPr>
                <w:rFonts w:ascii="Arial" w:hAnsi="Arial" w:cs="Arial"/>
                <w:color w:val="0070C0"/>
              </w:rPr>
              <w:t>(NI)2015 following public consultation will be accessible and apply equally to all groups/individuals.</w:t>
            </w:r>
          </w:p>
          <w:p w14:paraId="7FC9E9E0" w14:textId="4B171AF4" w:rsidR="005D7B27" w:rsidRPr="00B85727" w:rsidRDefault="005D7B27" w:rsidP="00B01B3D">
            <w:pPr>
              <w:rPr>
                <w:rFonts w:ascii="Arial" w:hAnsi="Arial" w:cs="Arial"/>
                <w:color w:val="0070C0"/>
              </w:rPr>
            </w:pPr>
            <w:r w:rsidRPr="00B85727">
              <w:rPr>
                <w:rFonts w:ascii="Arial" w:hAnsi="Arial" w:cs="Arial"/>
                <w:color w:val="0070C0"/>
              </w:rPr>
              <w:t>Any proposals adopted and implemented following consultation w</w:t>
            </w:r>
            <w:r w:rsidR="007C5B4B" w:rsidRPr="00B85727">
              <w:rPr>
                <w:rFonts w:ascii="Arial" w:hAnsi="Arial" w:cs="Arial"/>
                <w:color w:val="0070C0"/>
              </w:rPr>
              <w:t>ill impact on DoJ policy and will</w:t>
            </w:r>
            <w:r w:rsidRPr="00B85727">
              <w:rPr>
                <w:rFonts w:ascii="Arial" w:hAnsi="Arial" w:cs="Arial"/>
                <w:color w:val="0070C0"/>
              </w:rPr>
              <w:t xml:space="preserve"> result in some changes to associated policy and legislation. It is env</w:t>
            </w:r>
            <w:r w:rsidR="007C5B4B" w:rsidRPr="00B85727">
              <w:rPr>
                <w:rFonts w:ascii="Arial" w:hAnsi="Arial" w:cs="Arial"/>
                <w:color w:val="0070C0"/>
              </w:rPr>
              <w:t>isaged that the amendments to the Act</w:t>
            </w:r>
            <w:r w:rsidRPr="00B85727">
              <w:rPr>
                <w:rFonts w:ascii="Arial" w:hAnsi="Arial" w:cs="Arial"/>
                <w:color w:val="0070C0"/>
              </w:rPr>
              <w:t xml:space="preserve"> will impact positively on and equally to all persons by providing further protection to victims and increased awareness </w:t>
            </w:r>
            <w:r w:rsidRPr="00B85727">
              <w:rPr>
                <w:rFonts w:ascii="Arial" w:hAnsi="Arial" w:cs="Arial"/>
                <w:color w:val="0070C0"/>
              </w:rPr>
              <w:lastRenderedPageBreak/>
              <w:t>potentially leading to reduced offending. The Department considers that the</w:t>
            </w:r>
            <w:r w:rsidR="007C5B4B" w:rsidRPr="00B85727">
              <w:rPr>
                <w:rFonts w:ascii="Arial" w:hAnsi="Arial" w:cs="Arial"/>
                <w:color w:val="0070C0"/>
              </w:rPr>
              <w:t xml:space="preserve"> outcome of the public consultation and any subsequent amendments to the Act</w:t>
            </w:r>
            <w:r w:rsidRPr="00B85727">
              <w:rPr>
                <w:rFonts w:ascii="Arial" w:hAnsi="Arial" w:cs="Arial"/>
                <w:color w:val="0070C0"/>
              </w:rPr>
              <w:t xml:space="preserve"> will not have any significant adverse or differential impact on any groups</w:t>
            </w:r>
          </w:p>
          <w:p w14:paraId="403FD711" w14:textId="77777777" w:rsidR="00B01B3D" w:rsidRPr="00B01B3D" w:rsidRDefault="00B01B3D" w:rsidP="00B01B3D">
            <w:pPr>
              <w:rPr>
                <w:rFonts w:ascii="Arial" w:hAnsi="Arial" w:cs="Arial"/>
              </w:rPr>
            </w:pPr>
          </w:p>
          <w:p w14:paraId="6C2A6CA2" w14:textId="77777777" w:rsidR="00B01B3D" w:rsidRPr="00B01B3D" w:rsidRDefault="00B01B3D" w:rsidP="00B01B3D">
            <w:pPr>
              <w:rPr>
                <w:rFonts w:ascii="Arial" w:hAnsi="Arial" w:cs="Arial"/>
              </w:rPr>
            </w:pPr>
          </w:p>
          <w:p w14:paraId="32966B4E" w14:textId="77777777" w:rsidR="00B01B3D" w:rsidRPr="00B01B3D" w:rsidRDefault="00B01B3D" w:rsidP="00B01B3D">
            <w:pPr>
              <w:rPr>
                <w:rFonts w:ascii="Arial" w:hAnsi="Arial" w:cs="Arial"/>
              </w:rPr>
            </w:pPr>
          </w:p>
          <w:p w14:paraId="4F9F4AE7" w14:textId="77777777" w:rsidR="00B01B3D" w:rsidRPr="00B01B3D" w:rsidRDefault="00B01B3D" w:rsidP="00B01B3D">
            <w:pPr>
              <w:rPr>
                <w:rFonts w:ascii="Arial" w:hAnsi="Arial" w:cs="Arial"/>
              </w:rPr>
            </w:pPr>
          </w:p>
          <w:p w14:paraId="2D096945" w14:textId="77777777" w:rsidR="00B01B3D" w:rsidRPr="00B01B3D" w:rsidRDefault="00B01B3D" w:rsidP="00B01B3D">
            <w:pPr>
              <w:rPr>
                <w:rFonts w:ascii="Arial" w:hAnsi="Arial" w:cs="Arial"/>
              </w:rPr>
            </w:pPr>
          </w:p>
        </w:tc>
      </w:tr>
    </w:tbl>
    <w:p w14:paraId="061DDF91" w14:textId="77777777" w:rsidR="00B01B3D" w:rsidRPr="00B01B3D" w:rsidRDefault="00B01B3D" w:rsidP="00B01B3D">
      <w:pPr>
        <w:rPr>
          <w:rFonts w:ascii="Arial" w:hAnsi="Arial" w:cs="Arial"/>
        </w:rPr>
      </w:pPr>
    </w:p>
    <w:p w14:paraId="4316665D" w14:textId="77777777" w:rsidR="00B01B3D" w:rsidRPr="00B01B3D" w:rsidRDefault="00B01B3D" w:rsidP="00B01B3D">
      <w:pPr>
        <w:rPr>
          <w:rFonts w:ascii="Arial" w:hAnsi="Arial" w:cs="Arial"/>
        </w:rPr>
      </w:pPr>
    </w:p>
    <w:p w14:paraId="4D61C976" w14:textId="77777777" w:rsidR="00B01B3D" w:rsidRPr="00B01B3D" w:rsidRDefault="00B01B3D" w:rsidP="00B01B3D">
      <w:pPr>
        <w:rPr>
          <w:rFonts w:ascii="Arial" w:hAnsi="Arial" w:cs="Arial"/>
          <w:b/>
          <w:bCs/>
        </w:rPr>
      </w:pPr>
      <w:r w:rsidRPr="00B01B3D">
        <w:rPr>
          <w:rFonts w:ascii="Arial" w:hAnsi="Arial" w:cs="Arial"/>
        </w:rPr>
        <w:br w:type="page"/>
      </w:r>
    </w:p>
    <w:p w14:paraId="3B7A9F3D" w14:textId="77777777" w:rsidR="00B01B3D" w:rsidRPr="00B01B3D" w:rsidRDefault="00B01B3D" w:rsidP="00B01B3D">
      <w:pPr>
        <w:rPr>
          <w:rFonts w:ascii="Arial" w:hAnsi="Arial" w:cs="Arial"/>
          <w:b/>
          <w:bCs/>
        </w:rPr>
      </w:pPr>
    </w:p>
    <w:p w14:paraId="6A3BCC29" w14:textId="77777777" w:rsidR="00B01B3D" w:rsidRPr="00B01B3D" w:rsidRDefault="00B01B3D" w:rsidP="00B01B3D">
      <w:pPr>
        <w:rPr>
          <w:rFonts w:ascii="Arial" w:hAnsi="Arial" w:cs="Arial"/>
          <w:b/>
          <w:bCs/>
        </w:rPr>
      </w:pPr>
      <w:r w:rsidRPr="00B01B3D">
        <w:rPr>
          <w:rFonts w:ascii="Arial" w:hAnsi="Arial" w:cs="Arial"/>
          <w:b/>
          <w:bCs/>
        </w:rPr>
        <w:t>Part 3  Screening Decision</w:t>
      </w:r>
    </w:p>
    <w:p w14:paraId="13143B68" w14:textId="77777777" w:rsidR="00B01B3D" w:rsidRPr="00B01B3D" w:rsidRDefault="00B01B3D" w:rsidP="00B01B3D">
      <w:pPr>
        <w:rPr>
          <w:rFonts w:ascii="Arial" w:hAnsi="Arial" w:cs="Arial"/>
          <w:b/>
          <w:bCs/>
        </w:rPr>
      </w:pPr>
    </w:p>
    <w:p w14:paraId="0A37B796" w14:textId="77777777" w:rsidR="00B01B3D" w:rsidRPr="00B01B3D" w:rsidRDefault="00B01B3D" w:rsidP="00B01B3D">
      <w:pPr>
        <w:rPr>
          <w:rFonts w:ascii="Arial" w:hAnsi="Arial" w:cs="Arial"/>
          <w:b/>
          <w:bCs/>
        </w:rPr>
      </w:pPr>
    </w:p>
    <w:p w14:paraId="168AAED1" w14:textId="77777777" w:rsidR="00B01B3D" w:rsidRPr="00B01B3D" w:rsidRDefault="00B01B3D" w:rsidP="00B01B3D">
      <w:pPr>
        <w:rPr>
          <w:rFonts w:ascii="Arial" w:hAnsi="Arial" w:cs="Arial"/>
        </w:rPr>
      </w:pPr>
      <w:r w:rsidRPr="00B01B3D">
        <w:rPr>
          <w:rFonts w:ascii="Arial" w:hAnsi="Arial" w:cs="Arial"/>
          <w:b/>
        </w:rPr>
        <w:t>3.1</w:t>
      </w:r>
      <w:r w:rsidRPr="00B01B3D">
        <w:rPr>
          <w:rFonts w:ascii="Arial" w:hAnsi="Arial" w:cs="Arial"/>
        </w:rPr>
        <w:t>.</w:t>
      </w:r>
      <w:r w:rsidRPr="00B01B3D">
        <w:rPr>
          <w:rFonts w:ascii="Arial" w:hAnsi="Arial" w:cs="Arial"/>
        </w:rPr>
        <w:tab/>
      </w:r>
      <w:r w:rsidRPr="00B01B3D">
        <w:rPr>
          <w:rFonts w:ascii="Arial" w:hAnsi="Arial" w:cs="Arial"/>
          <w:b/>
        </w:rPr>
        <w:t>Screened In</w:t>
      </w:r>
      <w:r w:rsidRPr="00B01B3D">
        <w:rPr>
          <w:rFonts w:ascii="Arial" w:hAnsi="Arial" w:cs="Arial"/>
        </w:rPr>
        <w:t xml:space="preserve"> - If the decision is to conduct an equality impact assessment, please provide details of the rationale and relevant evidence to support this decision.</w:t>
      </w:r>
    </w:p>
    <w:p w14:paraId="616139AD" w14:textId="77777777" w:rsidR="00B01B3D" w:rsidRPr="00B01B3D" w:rsidRDefault="00B01B3D" w:rsidP="00B01B3D">
      <w:pPr>
        <w:rPr>
          <w:rFonts w:ascii="Arial" w:hAnsi="Arial" w:cs="Arial"/>
        </w:rPr>
      </w:pPr>
    </w:p>
    <w:tbl>
      <w:tblPr>
        <w:tblStyle w:val="TableGrid"/>
        <w:tblW w:w="0" w:type="auto"/>
        <w:tblLook w:val="01E0" w:firstRow="1" w:lastRow="1" w:firstColumn="1" w:lastColumn="1" w:noHBand="0" w:noVBand="0"/>
      </w:tblPr>
      <w:tblGrid>
        <w:gridCol w:w="9242"/>
      </w:tblGrid>
      <w:tr w:rsidR="00B01B3D" w:rsidRPr="00B01B3D" w14:paraId="6B931AB8" w14:textId="77777777" w:rsidTr="00BE71FF">
        <w:tc>
          <w:tcPr>
            <w:tcW w:w="9242" w:type="dxa"/>
          </w:tcPr>
          <w:p w14:paraId="69EE9310" w14:textId="77777777" w:rsidR="00B01B3D" w:rsidRPr="00B01B3D" w:rsidRDefault="00B01B3D" w:rsidP="00B01B3D">
            <w:pPr>
              <w:rPr>
                <w:rFonts w:ascii="Arial" w:hAnsi="Arial" w:cs="Arial"/>
              </w:rPr>
            </w:pPr>
          </w:p>
          <w:p w14:paraId="008CB844" w14:textId="77777777" w:rsidR="00B01B3D" w:rsidRPr="00B01B3D" w:rsidRDefault="00B01B3D" w:rsidP="00B01B3D">
            <w:pPr>
              <w:rPr>
                <w:rFonts w:ascii="Arial" w:hAnsi="Arial" w:cs="Arial"/>
              </w:rPr>
            </w:pPr>
          </w:p>
          <w:p w14:paraId="3185A7F3" w14:textId="77777777" w:rsidR="00B01B3D" w:rsidRPr="00E822A9" w:rsidRDefault="00E822A9" w:rsidP="00B01B3D">
            <w:pPr>
              <w:rPr>
                <w:rFonts w:ascii="Arial" w:hAnsi="Arial" w:cs="Arial"/>
                <w:color w:val="0070C0"/>
              </w:rPr>
            </w:pPr>
            <w:r w:rsidRPr="00E822A9">
              <w:rPr>
                <w:rFonts w:ascii="Arial" w:hAnsi="Arial" w:cs="Arial"/>
                <w:color w:val="0070C0"/>
              </w:rPr>
              <w:t>N/A</w:t>
            </w:r>
          </w:p>
          <w:p w14:paraId="6F88E54D" w14:textId="77777777" w:rsidR="00B01B3D" w:rsidRPr="00B01B3D" w:rsidRDefault="00B01B3D" w:rsidP="00B01B3D">
            <w:pPr>
              <w:rPr>
                <w:rFonts w:ascii="Arial" w:hAnsi="Arial" w:cs="Arial"/>
              </w:rPr>
            </w:pPr>
          </w:p>
          <w:p w14:paraId="71D1A003" w14:textId="77777777" w:rsidR="00B01B3D" w:rsidRPr="00B01B3D" w:rsidRDefault="00B01B3D" w:rsidP="00B01B3D">
            <w:pPr>
              <w:rPr>
                <w:rFonts w:ascii="Arial" w:hAnsi="Arial" w:cs="Arial"/>
              </w:rPr>
            </w:pPr>
          </w:p>
          <w:p w14:paraId="11F47E04" w14:textId="77777777" w:rsidR="00B01B3D" w:rsidRPr="00B01B3D" w:rsidRDefault="00B01B3D" w:rsidP="00B01B3D">
            <w:pPr>
              <w:rPr>
                <w:rFonts w:ascii="Arial" w:hAnsi="Arial" w:cs="Arial"/>
              </w:rPr>
            </w:pPr>
          </w:p>
        </w:tc>
      </w:tr>
    </w:tbl>
    <w:p w14:paraId="0574F8B0" w14:textId="77777777" w:rsidR="00B01B3D" w:rsidRPr="00B01B3D" w:rsidRDefault="00B01B3D" w:rsidP="00B01B3D">
      <w:pPr>
        <w:rPr>
          <w:rFonts w:ascii="Arial" w:hAnsi="Arial" w:cs="Arial"/>
        </w:rPr>
      </w:pPr>
    </w:p>
    <w:p w14:paraId="73752484" w14:textId="77777777" w:rsidR="00B01B3D" w:rsidRPr="00B01B3D" w:rsidRDefault="00B01B3D" w:rsidP="00B01B3D">
      <w:pPr>
        <w:rPr>
          <w:rFonts w:ascii="Arial" w:hAnsi="Arial" w:cs="Arial"/>
        </w:rPr>
      </w:pPr>
      <w:r w:rsidRPr="00B01B3D">
        <w:rPr>
          <w:rFonts w:ascii="Arial" w:hAnsi="Arial" w:cs="Arial"/>
          <w:b/>
        </w:rPr>
        <w:t>3.2</w:t>
      </w:r>
      <w:r w:rsidRPr="00B01B3D">
        <w:rPr>
          <w:rFonts w:ascii="Arial" w:hAnsi="Arial" w:cs="Arial"/>
        </w:rPr>
        <w:t>.</w:t>
      </w:r>
      <w:r w:rsidRPr="00B01B3D">
        <w:rPr>
          <w:rFonts w:ascii="Arial" w:hAnsi="Arial" w:cs="Arial"/>
        </w:rPr>
        <w:tab/>
      </w:r>
      <w:r w:rsidRPr="00B01B3D">
        <w:rPr>
          <w:rFonts w:ascii="Arial" w:hAnsi="Arial" w:cs="Arial"/>
          <w:b/>
        </w:rPr>
        <w:t>Screened Out</w:t>
      </w:r>
      <w:r w:rsidRPr="00B01B3D">
        <w:rPr>
          <w:rFonts w:ascii="Arial" w:hAnsi="Arial" w:cs="Arial"/>
        </w:rPr>
        <w:t xml:space="preserve"> – No EQAI necessary (no impact) </w:t>
      </w:r>
    </w:p>
    <w:p w14:paraId="7006DF13" w14:textId="77777777" w:rsidR="00B01B3D" w:rsidRPr="00B01B3D" w:rsidRDefault="00B01B3D" w:rsidP="00B01B3D">
      <w:pPr>
        <w:rPr>
          <w:rFonts w:ascii="Arial" w:hAnsi="Arial" w:cs="Arial"/>
        </w:rPr>
      </w:pPr>
      <w:r w:rsidRPr="00B01B3D">
        <w:rPr>
          <w:rFonts w:ascii="Arial" w:hAnsi="Arial" w:cs="Arial"/>
        </w:rPr>
        <w:tab/>
        <w:t>If the decision is not to conduct an equality impact assessment, please provide details of the rationale and relevant evidence to support this decision.</w:t>
      </w:r>
    </w:p>
    <w:p w14:paraId="52A8D74F" w14:textId="77777777" w:rsidR="00B01B3D" w:rsidRPr="00B01B3D" w:rsidRDefault="00B01B3D" w:rsidP="00B01B3D">
      <w:pPr>
        <w:rPr>
          <w:rFonts w:ascii="Arial" w:hAnsi="Arial" w:cs="Arial"/>
        </w:rPr>
      </w:pPr>
    </w:p>
    <w:tbl>
      <w:tblPr>
        <w:tblStyle w:val="TableGrid"/>
        <w:tblW w:w="0" w:type="auto"/>
        <w:tblLook w:val="01E0" w:firstRow="1" w:lastRow="1" w:firstColumn="1" w:lastColumn="1" w:noHBand="0" w:noVBand="0"/>
      </w:tblPr>
      <w:tblGrid>
        <w:gridCol w:w="9242"/>
      </w:tblGrid>
      <w:tr w:rsidR="00B01B3D" w:rsidRPr="00B01B3D" w14:paraId="63E4FF7A" w14:textId="77777777" w:rsidTr="00BE71FF">
        <w:tc>
          <w:tcPr>
            <w:tcW w:w="9242" w:type="dxa"/>
          </w:tcPr>
          <w:p w14:paraId="3258D1D5" w14:textId="77777777" w:rsidR="00B01B3D" w:rsidRPr="00B01B3D" w:rsidRDefault="00B01B3D" w:rsidP="00B01B3D">
            <w:pPr>
              <w:rPr>
                <w:rFonts w:ascii="Arial" w:hAnsi="Arial" w:cs="Arial"/>
              </w:rPr>
            </w:pPr>
          </w:p>
          <w:p w14:paraId="1476B3F2" w14:textId="77777777" w:rsidR="00B01B3D" w:rsidRPr="00B01B3D" w:rsidRDefault="00B01B3D" w:rsidP="00B01B3D">
            <w:pPr>
              <w:rPr>
                <w:rFonts w:ascii="Arial" w:hAnsi="Arial" w:cs="Arial"/>
              </w:rPr>
            </w:pPr>
          </w:p>
          <w:p w14:paraId="00B55655" w14:textId="43D3D165" w:rsidR="00B01B3D" w:rsidRDefault="007C5B4B" w:rsidP="00B01B3D">
            <w:pPr>
              <w:rPr>
                <w:rFonts w:ascii="Arial" w:hAnsi="Arial" w:cs="Arial"/>
                <w:color w:val="0070C0"/>
              </w:rPr>
            </w:pPr>
            <w:r>
              <w:rPr>
                <w:rFonts w:ascii="Arial" w:hAnsi="Arial" w:cs="Arial"/>
                <w:color w:val="0070C0"/>
              </w:rPr>
              <w:t>The consultation proposals will apply and be accessible equally to all groups/individuals.</w:t>
            </w:r>
          </w:p>
          <w:p w14:paraId="3014F359" w14:textId="3D8C7632" w:rsidR="007C5B4B" w:rsidRDefault="007C5B4B" w:rsidP="00B01B3D">
            <w:pPr>
              <w:rPr>
                <w:rFonts w:ascii="Arial" w:hAnsi="Arial" w:cs="Arial"/>
                <w:color w:val="0070C0"/>
              </w:rPr>
            </w:pPr>
            <w:r>
              <w:rPr>
                <w:rFonts w:ascii="Arial" w:hAnsi="Arial" w:cs="Arial"/>
                <w:color w:val="0070C0"/>
              </w:rPr>
              <w:t>A decision to legislate will have no impact on those groups identified above</w:t>
            </w:r>
          </w:p>
          <w:p w14:paraId="509F2FB5" w14:textId="541CF560" w:rsidR="007C5B4B" w:rsidRDefault="007C5B4B" w:rsidP="00B01B3D">
            <w:pPr>
              <w:rPr>
                <w:rFonts w:ascii="Arial" w:hAnsi="Arial" w:cs="Arial"/>
                <w:color w:val="0070C0"/>
              </w:rPr>
            </w:pPr>
            <w:r>
              <w:rPr>
                <w:rFonts w:ascii="Arial" w:hAnsi="Arial" w:cs="Arial"/>
                <w:color w:val="0070C0"/>
              </w:rPr>
              <w:t>We do not consider there is evidence to indicate that there will be any adverse impact on any of the Section 75 groups.</w:t>
            </w:r>
          </w:p>
          <w:p w14:paraId="75FE5038" w14:textId="78B6EB9F" w:rsidR="007C5B4B" w:rsidRDefault="007C5B4B" w:rsidP="00B01B3D">
            <w:pPr>
              <w:rPr>
                <w:rFonts w:ascii="Arial" w:hAnsi="Arial" w:cs="Arial"/>
                <w:color w:val="0070C0"/>
              </w:rPr>
            </w:pPr>
            <w:r>
              <w:rPr>
                <w:rFonts w:ascii="Arial" w:hAnsi="Arial" w:cs="Arial"/>
                <w:color w:val="0070C0"/>
              </w:rPr>
              <w:t xml:space="preserve">In light of this we consider that the public consultation and any subsequent amendments to the Act should be </w:t>
            </w:r>
            <w:r>
              <w:rPr>
                <w:rFonts w:ascii="Arial" w:hAnsi="Arial" w:cs="Arial"/>
                <w:b/>
                <w:color w:val="0070C0"/>
                <w:u w:val="single"/>
              </w:rPr>
              <w:t>screened out</w:t>
            </w:r>
            <w:r>
              <w:rPr>
                <w:rFonts w:ascii="Arial" w:hAnsi="Arial" w:cs="Arial"/>
                <w:color w:val="0070C0"/>
              </w:rPr>
              <w:t xml:space="preserve"> and an equality impact assessment is not deemed necessary at this time. </w:t>
            </w:r>
          </w:p>
          <w:p w14:paraId="1C7A2794" w14:textId="0FD4A81F" w:rsidR="007C5B4B" w:rsidRPr="007C5B4B" w:rsidRDefault="007C5B4B" w:rsidP="00B01B3D">
            <w:pPr>
              <w:rPr>
                <w:rFonts w:ascii="Arial" w:hAnsi="Arial" w:cs="Arial"/>
              </w:rPr>
            </w:pPr>
            <w:r>
              <w:rPr>
                <w:rFonts w:ascii="Arial" w:hAnsi="Arial" w:cs="Arial"/>
                <w:color w:val="0070C0"/>
              </w:rPr>
              <w:t xml:space="preserve">We will however take account of evidence gathered through the consultation process and revisit the equality screening if any issues arise. </w:t>
            </w:r>
          </w:p>
          <w:p w14:paraId="47BDAB5B" w14:textId="77777777" w:rsidR="00B01B3D" w:rsidRPr="00B01B3D" w:rsidRDefault="00B01B3D" w:rsidP="00B01B3D">
            <w:pPr>
              <w:rPr>
                <w:rFonts w:ascii="Arial" w:hAnsi="Arial" w:cs="Arial"/>
              </w:rPr>
            </w:pPr>
          </w:p>
          <w:p w14:paraId="5263AFE7" w14:textId="77777777" w:rsidR="00B01B3D" w:rsidRPr="00B01B3D" w:rsidRDefault="00B01B3D" w:rsidP="00B01B3D">
            <w:pPr>
              <w:rPr>
                <w:rFonts w:ascii="Arial" w:hAnsi="Arial" w:cs="Arial"/>
              </w:rPr>
            </w:pPr>
          </w:p>
          <w:p w14:paraId="55602129" w14:textId="77777777" w:rsidR="00B01B3D" w:rsidRPr="00B01B3D" w:rsidRDefault="00B01B3D" w:rsidP="00B01B3D">
            <w:pPr>
              <w:rPr>
                <w:rFonts w:ascii="Arial" w:hAnsi="Arial" w:cs="Arial"/>
              </w:rPr>
            </w:pPr>
          </w:p>
        </w:tc>
      </w:tr>
    </w:tbl>
    <w:p w14:paraId="6329E680" w14:textId="77777777" w:rsidR="00B01B3D" w:rsidRPr="00B01B3D" w:rsidRDefault="00B01B3D" w:rsidP="00B01B3D">
      <w:pPr>
        <w:rPr>
          <w:rFonts w:ascii="Arial" w:hAnsi="Arial" w:cs="Arial"/>
        </w:rPr>
      </w:pPr>
    </w:p>
    <w:p w14:paraId="597CAE04" w14:textId="77777777" w:rsidR="00B01B3D" w:rsidRPr="00B01B3D" w:rsidRDefault="00B01B3D" w:rsidP="00B01B3D">
      <w:pPr>
        <w:rPr>
          <w:rFonts w:ascii="Arial" w:hAnsi="Arial" w:cs="Arial"/>
        </w:rPr>
      </w:pPr>
      <w:r w:rsidRPr="00B01B3D">
        <w:rPr>
          <w:rFonts w:ascii="Arial" w:hAnsi="Arial" w:cs="Arial"/>
          <w:b/>
        </w:rPr>
        <w:t>3.3.</w:t>
      </w:r>
      <w:r w:rsidRPr="00B01B3D">
        <w:rPr>
          <w:rFonts w:ascii="Arial" w:hAnsi="Arial" w:cs="Arial"/>
        </w:rPr>
        <w:tab/>
      </w:r>
      <w:r w:rsidRPr="00B01B3D">
        <w:rPr>
          <w:rFonts w:ascii="Arial" w:hAnsi="Arial" w:cs="Arial"/>
          <w:b/>
        </w:rPr>
        <w:t>Screened Out – Mitigating Actions</w:t>
      </w:r>
      <w:r w:rsidRPr="00B01B3D">
        <w:rPr>
          <w:rFonts w:ascii="Arial" w:hAnsi="Arial" w:cs="Arial"/>
        </w:rPr>
        <w:t xml:space="preserve"> (minor impacts) </w:t>
      </w:r>
    </w:p>
    <w:p w14:paraId="1F2CB06A" w14:textId="77777777" w:rsidR="00B01B3D" w:rsidRPr="00B01B3D" w:rsidRDefault="00B01B3D" w:rsidP="00B01B3D">
      <w:pPr>
        <w:rPr>
          <w:rFonts w:ascii="Arial" w:hAnsi="Arial" w:cs="Arial"/>
        </w:rPr>
      </w:pPr>
      <w:r w:rsidRPr="00B01B3D">
        <w:rPr>
          <w:rFonts w:ascii="Arial" w:hAnsi="Arial" w:cs="Arial"/>
        </w:rPr>
        <w:t>When the decision is that the likely impact is ‘minor’ and an equality impact assessment is not to be conducted, you may consider mitigation to lessen the severity of any equality impact, or the introduction of an alternative policy to better promote equality of opportunity or good relations.</w:t>
      </w:r>
    </w:p>
    <w:p w14:paraId="107887A3" w14:textId="77777777" w:rsidR="00B01B3D" w:rsidRPr="00B01B3D" w:rsidRDefault="00B01B3D" w:rsidP="00B01B3D">
      <w:pPr>
        <w:rPr>
          <w:rFonts w:ascii="Arial" w:hAnsi="Arial" w:cs="Arial"/>
        </w:rPr>
      </w:pPr>
    </w:p>
    <w:p w14:paraId="7AF8235F" w14:textId="77777777" w:rsidR="00B01B3D" w:rsidRPr="00B01B3D" w:rsidRDefault="00B01B3D" w:rsidP="00B01B3D">
      <w:pPr>
        <w:rPr>
          <w:rFonts w:ascii="Arial" w:hAnsi="Arial" w:cs="Arial"/>
        </w:rPr>
      </w:pPr>
      <w:r w:rsidRPr="00B01B3D">
        <w:rPr>
          <w:rFonts w:ascii="Arial" w:hAnsi="Arial" w:cs="Arial"/>
        </w:rPr>
        <w:tab/>
        <w:t>Can the policy/decision be amended or changed or an alternative policy introduced to better promote equality of opportunity and/or good relations?</w:t>
      </w:r>
    </w:p>
    <w:p w14:paraId="1C71E555" w14:textId="77777777" w:rsidR="00B01B3D" w:rsidRPr="00B01B3D" w:rsidRDefault="00B01B3D" w:rsidP="00B01B3D">
      <w:pPr>
        <w:rPr>
          <w:rFonts w:ascii="Arial" w:hAnsi="Arial" w:cs="Arial"/>
        </w:rPr>
      </w:pPr>
    </w:p>
    <w:p w14:paraId="58779E0E" w14:textId="77777777" w:rsidR="00B01B3D" w:rsidRPr="00B01B3D" w:rsidRDefault="00B01B3D" w:rsidP="00B01B3D">
      <w:pPr>
        <w:rPr>
          <w:rFonts w:ascii="Arial" w:hAnsi="Arial" w:cs="Arial"/>
        </w:rPr>
      </w:pPr>
      <w:r w:rsidRPr="00B01B3D">
        <w:rPr>
          <w:rFonts w:ascii="Arial" w:hAnsi="Arial" w:cs="Arial"/>
        </w:rPr>
        <w:tab/>
        <w:t xml:space="preserve">If so, give the </w:t>
      </w:r>
      <w:r w:rsidRPr="00B01B3D">
        <w:rPr>
          <w:rFonts w:ascii="Arial" w:hAnsi="Arial" w:cs="Arial"/>
          <w:b/>
          <w:bCs/>
        </w:rPr>
        <w:t xml:space="preserve">reasons </w:t>
      </w:r>
      <w:r w:rsidRPr="00B01B3D">
        <w:rPr>
          <w:rFonts w:ascii="Arial" w:hAnsi="Arial" w:cs="Arial"/>
        </w:rPr>
        <w:t>to support your decision, together with the proposed changes/amendments or alternative policy.  Explain how these actions will address the inequalities.</w:t>
      </w:r>
    </w:p>
    <w:p w14:paraId="7FF7776B" w14:textId="77777777" w:rsidR="00B01B3D" w:rsidRPr="00B01B3D" w:rsidRDefault="00B01B3D" w:rsidP="00B01B3D">
      <w:pPr>
        <w:rPr>
          <w:rFonts w:ascii="Arial" w:hAnsi="Arial" w:cs="Arial"/>
        </w:rPr>
      </w:pPr>
    </w:p>
    <w:tbl>
      <w:tblPr>
        <w:tblStyle w:val="TableGrid"/>
        <w:tblW w:w="0" w:type="auto"/>
        <w:tblLook w:val="01E0" w:firstRow="1" w:lastRow="1" w:firstColumn="1" w:lastColumn="1" w:noHBand="0" w:noVBand="0"/>
      </w:tblPr>
      <w:tblGrid>
        <w:gridCol w:w="9242"/>
      </w:tblGrid>
      <w:tr w:rsidR="00B01B3D" w:rsidRPr="00B01B3D" w14:paraId="1D223AD1" w14:textId="77777777" w:rsidTr="00BE71FF">
        <w:tc>
          <w:tcPr>
            <w:tcW w:w="9661" w:type="dxa"/>
          </w:tcPr>
          <w:p w14:paraId="53AD3922" w14:textId="77777777" w:rsidR="00B01B3D" w:rsidRPr="00B01B3D" w:rsidRDefault="00B01B3D" w:rsidP="00B01B3D">
            <w:pPr>
              <w:rPr>
                <w:rFonts w:ascii="Arial" w:hAnsi="Arial" w:cs="Arial"/>
                <w:b/>
              </w:rPr>
            </w:pPr>
          </w:p>
          <w:p w14:paraId="3775B188" w14:textId="77777777" w:rsidR="00B01B3D" w:rsidRPr="00B01B3D" w:rsidRDefault="00B01B3D" w:rsidP="00B01B3D">
            <w:pPr>
              <w:rPr>
                <w:rFonts w:ascii="Arial" w:hAnsi="Arial" w:cs="Arial"/>
                <w:b/>
              </w:rPr>
            </w:pPr>
          </w:p>
          <w:p w14:paraId="392882A0" w14:textId="77777777" w:rsidR="00B01B3D" w:rsidRPr="00E822A9" w:rsidRDefault="00E822A9" w:rsidP="00B01B3D">
            <w:pPr>
              <w:rPr>
                <w:rFonts w:ascii="Arial" w:hAnsi="Arial" w:cs="Arial"/>
                <w:b/>
                <w:color w:val="0070C0"/>
              </w:rPr>
            </w:pPr>
            <w:r w:rsidRPr="00E822A9">
              <w:rPr>
                <w:rFonts w:ascii="Arial" w:hAnsi="Arial" w:cs="Arial"/>
                <w:b/>
                <w:color w:val="0070C0"/>
              </w:rPr>
              <w:t>N/A</w:t>
            </w:r>
          </w:p>
          <w:p w14:paraId="62281442" w14:textId="77777777" w:rsidR="00B01B3D" w:rsidRPr="00B01B3D" w:rsidRDefault="00B01B3D" w:rsidP="00B01B3D">
            <w:pPr>
              <w:rPr>
                <w:rFonts w:ascii="Arial" w:hAnsi="Arial" w:cs="Arial"/>
                <w:b/>
              </w:rPr>
            </w:pPr>
          </w:p>
          <w:p w14:paraId="369E038A" w14:textId="77777777" w:rsidR="00B01B3D" w:rsidRPr="00B01B3D" w:rsidRDefault="00B01B3D" w:rsidP="00B01B3D">
            <w:pPr>
              <w:rPr>
                <w:rFonts w:ascii="Arial" w:hAnsi="Arial" w:cs="Arial"/>
                <w:b/>
              </w:rPr>
            </w:pPr>
          </w:p>
          <w:p w14:paraId="66FA9D9F" w14:textId="77777777" w:rsidR="00B01B3D" w:rsidRPr="00B01B3D" w:rsidRDefault="00B01B3D" w:rsidP="00B01B3D">
            <w:pPr>
              <w:rPr>
                <w:rFonts w:ascii="Arial" w:hAnsi="Arial" w:cs="Arial"/>
                <w:b/>
              </w:rPr>
            </w:pPr>
          </w:p>
          <w:p w14:paraId="377DCA75" w14:textId="77777777" w:rsidR="00B01B3D" w:rsidRPr="00B01B3D" w:rsidRDefault="00B01B3D" w:rsidP="00B01B3D">
            <w:pPr>
              <w:rPr>
                <w:rFonts w:ascii="Arial" w:hAnsi="Arial" w:cs="Arial"/>
                <w:b/>
              </w:rPr>
            </w:pPr>
          </w:p>
          <w:p w14:paraId="6FCCC158" w14:textId="77777777" w:rsidR="00B01B3D" w:rsidRPr="00B01B3D" w:rsidRDefault="00B01B3D" w:rsidP="00B01B3D">
            <w:pPr>
              <w:rPr>
                <w:rFonts w:ascii="Arial" w:hAnsi="Arial" w:cs="Arial"/>
                <w:b/>
              </w:rPr>
            </w:pPr>
          </w:p>
        </w:tc>
      </w:tr>
    </w:tbl>
    <w:p w14:paraId="4537227E" w14:textId="77777777" w:rsidR="00B01B3D" w:rsidRPr="00B01B3D" w:rsidRDefault="00B01B3D" w:rsidP="00B01B3D">
      <w:pPr>
        <w:rPr>
          <w:rFonts w:ascii="Arial" w:hAnsi="Arial" w:cs="Arial"/>
          <w:b/>
        </w:rPr>
      </w:pPr>
    </w:p>
    <w:p w14:paraId="6F3308F2" w14:textId="77777777" w:rsidR="00B01B3D" w:rsidRPr="00B01B3D" w:rsidRDefault="00B01B3D" w:rsidP="00B01B3D">
      <w:pPr>
        <w:rPr>
          <w:rFonts w:ascii="Arial" w:hAnsi="Arial" w:cs="Arial"/>
          <w:b/>
        </w:rPr>
      </w:pPr>
    </w:p>
    <w:p w14:paraId="13EB2F91" w14:textId="77777777" w:rsidR="00B01B3D" w:rsidRPr="00B01B3D" w:rsidRDefault="00B01B3D" w:rsidP="00B01B3D">
      <w:pPr>
        <w:rPr>
          <w:rFonts w:ascii="Arial" w:hAnsi="Arial" w:cs="Arial"/>
          <w:b/>
          <w:bCs/>
        </w:rPr>
      </w:pPr>
      <w:r w:rsidRPr="00B01B3D">
        <w:rPr>
          <w:rFonts w:ascii="Arial" w:hAnsi="Arial" w:cs="Arial"/>
          <w:b/>
          <w:bCs/>
        </w:rPr>
        <w:t>Timetabling and Prioritising</w:t>
      </w:r>
    </w:p>
    <w:p w14:paraId="408C86B2" w14:textId="77777777" w:rsidR="00B01B3D" w:rsidRPr="00B01B3D" w:rsidRDefault="00B01B3D" w:rsidP="00B01B3D">
      <w:pPr>
        <w:rPr>
          <w:rFonts w:ascii="Arial" w:hAnsi="Arial" w:cs="Arial"/>
          <w:b/>
          <w:bCs/>
        </w:rPr>
      </w:pPr>
    </w:p>
    <w:p w14:paraId="6A183D44" w14:textId="77777777" w:rsidR="00B01B3D" w:rsidRPr="00B01B3D" w:rsidRDefault="00B01B3D" w:rsidP="00B01B3D">
      <w:pPr>
        <w:rPr>
          <w:rFonts w:ascii="Arial" w:hAnsi="Arial" w:cs="Arial"/>
        </w:rPr>
      </w:pPr>
      <w:r w:rsidRPr="00B01B3D">
        <w:rPr>
          <w:rFonts w:ascii="Arial" w:hAnsi="Arial" w:cs="Arial"/>
        </w:rPr>
        <w:t>22.</w:t>
      </w:r>
      <w:r w:rsidRPr="00B01B3D">
        <w:rPr>
          <w:rFonts w:ascii="Arial" w:hAnsi="Arial" w:cs="Arial"/>
        </w:rPr>
        <w:tab/>
        <w:t>Factors to be considered in timetabling and prioritising policies for equality impact assessment.</w:t>
      </w:r>
    </w:p>
    <w:p w14:paraId="3EF35B68" w14:textId="77777777" w:rsidR="00B01B3D" w:rsidRPr="00B01B3D" w:rsidRDefault="00B01B3D" w:rsidP="00B01B3D">
      <w:pPr>
        <w:rPr>
          <w:rFonts w:ascii="Arial" w:hAnsi="Arial" w:cs="Arial"/>
        </w:rPr>
      </w:pPr>
    </w:p>
    <w:p w14:paraId="1906685F" w14:textId="77777777" w:rsidR="00B01B3D" w:rsidRPr="00B01B3D" w:rsidRDefault="00B01B3D" w:rsidP="00B01B3D">
      <w:pPr>
        <w:rPr>
          <w:rFonts w:ascii="Arial" w:hAnsi="Arial" w:cs="Arial"/>
        </w:rPr>
      </w:pPr>
      <w:r w:rsidRPr="00B01B3D">
        <w:rPr>
          <w:rFonts w:ascii="Arial" w:hAnsi="Arial" w:cs="Arial"/>
        </w:rPr>
        <w:t>23.</w:t>
      </w:r>
      <w:r w:rsidRPr="00B01B3D">
        <w:rPr>
          <w:rFonts w:ascii="Arial" w:hAnsi="Arial" w:cs="Arial"/>
        </w:rPr>
        <w:tab/>
        <w:t xml:space="preserve">If the policy has been </w:t>
      </w:r>
      <w:r w:rsidRPr="00B01B3D">
        <w:rPr>
          <w:rFonts w:ascii="Arial" w:hAnsi="Arial" w:cs="Arial"/>
          <w:b/>
          <w:bCs/>
        </w:rPr>
        <w:t xml:space="preserve">‘screened in’ </w:t>
      </w:r>
      <w:r w:rsidRPr="00B01B3D">
        <w:rPr>
          <w:rFonts w:ascii="Arial" w:hAnsi="Arial" w:cs="Arial"/>
        </w:rPr>
        <w:t>for equality impact assessment, then please answer the following questions to determine its priority for timetabling the equality impact assessment.</w:t>
      </w:r>
    </w:p>
    <w:p w14:paraId="25DEB1D8" w14:textId="77777777" w:rsidR="00B01B3D" w:rsidRPr="00B01B3D" w:rsidRDefault="00B01B3D" w:rsidP="00B01B3D">
      <w:pPr>
        <w:rPr>
          <w:rFonts w:ascii="Arial" w:hAnsi="Arial" w:cs="Arial"/>
        </w:rPr>
      </w:pPr>
    </w:p>
    <w:p w14:paraId="6B59812F" w14:textId="77777777" w:rsidR="00B01B3D" w:rsidRPr="00B01B3D" w:rsidRDefault="00B01B3D" w:rsidP="00B01B3D">
      <w:pPr>
        <w:rPr>
          <w:rFonts w:ascii="Arial" w:hAnsi="Arial" w:cs="Arial"/>
        </w:rPr>
      </w:pPr>
      <w:r w:rsidRPr="00B01B3D">
        <w:rPr>
          <w:rFonts w:ascii="Arial" w:hAnsi="Arial" w:cs="Arial"/>
        </w:rPr>
        <w:t>24.</w:t>
      </w:r>
      <w:r w:rsidRPr="00B01B3D">
        <w:rPr>
          <w:rFonts w:ascii="Arial" w:hAnsi="Arial" w:cs="Arial"/>
        </w:rPr>
        <w:tab/>
        <w:t>On a scale of 1-3, with 1 being the lowest priority and 3 being the highest, assess the policy in terms of its priority for equality impact assessment.</w:t>
      </w:r>
    </w:p>
    <w:p w14:paraId="63BDE07B" w14:textId="77777777" w:rsidR="00B01B3D" w:rsidRPr="00B01B3D" w:rsidRDefault="00B01B3D" w:rsidP="00B01B3D">
      <w:pPr>
        <w:rPr>
          <w:rFonts w:ascii="Arial" w:hAnsi="Arial" w:cs="Arial"/>
        </w:rPr>
      </w:pPr>
    </w:p>
    <w:tbl>
      <w:tblPr>
        <w:tblStyle w:val="TableGrid"/>
        <w:tblW w:w="0" w:type="auto"/>
        <w:tblLook w:val="01E0" w:firstRow="1" w:lastRow="1" w:firstColumn="1" w:lastColumn="1" w:noHBand="0" w:noVBand="0"/>
      </w:tblPr>
      <w:tblGrid>
        <w:gridCol w:w="7647"/>
        <w:gridCol w:w="1595"/>
      </w:tblGrid>
      <w:tr w:rsidR="00B01B3D" w:rsidRPr="00B01B3D" w14:paraId="042511CB" w14:textId="77777777" w:rsidTr="00BE71FF">
        <w:tc>
          <w:tcPr>
            <w:tcW w:w="802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659CAFE" w14:textId="77777777" w:rsidR="00B01B3D" w:rsidRPr="00B01B3D" w:rsidRDefault="00B01B3D" w:rsidP="00B01B3D">
            <w:pPr>
              <w:rPr>
                <w:rFonts w:ascii="Arial" w:hAnsi="Arial" w:cs="Arial"/>
                <w:b/>
              </w:rPr>
            </w:pPr>
            <w:r w:rsidRPr="00B01B3D">
              <w:rPr>
                <w:rFonts w:ascii="Arial" w:hAnsi="Arial" w:cs="Arial"/>
                <w:b/>
              </w:rPr>
              <w:t>Priority criterion</w:t>
            </w:r>
          </w:p>
        </w:tc>
        <w:tc>
          <w:tcPr>
            <w:tcW w:w="16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DCD32DD" w14:textId="77777777" w:rsidR="00B01B3D" w:rsidRPr="00B01B3D" w:rsidRDefault="00B01B3D" w:rsidP="00B01B3D">
            <w:pPr>
              <w:rPr>
                <w:rFonts w:ascii="Arial" w:hAnsi="Arial" w:cs="Arial"/>
                <w:b/>
              </w:rPr>
            </w:pPr>
            <w:r w:rsidRPr="00B01B3D">
              <w:rPr>
                <w:rFonts w:ascii="Arial" w:hAnsi="Arial" w:cs="Arial"/>
                <w:b/>
              </w:rPr>
              <w:t>Rating</w:t>
            </w:r>
            <w:r w:rsidRPr="00B01B3D">
              <w:rPr>
                <w:rFonts w:ascii="Arial" w:hAnsi="Arial" w:cs="Arial"/>
                <w:b/>
              </w:rPr>
              <w:br/>
              <w:t>(1-3)</w:t>
            </w:r>
          </w:p>
        </w:tc>
      </w:tr>
      <w:tr w:rsidR="00B01B3D" w:rsidRPr="00B01B3D" w14:paraId="3EF39A06" w14:textId="77777777" w:rsidTr="00BE71FF">
        <w:tc>
          <w:tcPr>
            <w:tcW w:w="8028" w:type="dxa"/>
            <w:tcBorders>
              <w:top w:val="single" w:sz="4" w:space="0" w:color="auto"/>
              <w:left w:val="single" w:sz="4" w:space="0" w:color="auto"/>
              <w:bottom w:val="single" w:sz="4" w:space="0" w:color="auto"/>
              <w:right w:val="single" w:sz="4" w:space="0" w:color="auto"/>
            </w:tcBorders>
            <w:vAlign w:val="center"/>
          </w:tcPr>
          <w:p w14:paraId="1D28537E" w14:textId="77777777" w:rsidR="00B01B3D" w:rsidRPr="00B01B3D" w:rsidRDefault="00B01B3D" w:rsidP="00B01B3D">
            <w:pPr>
              <w:rPr>
                <w:rFonts w:ascii="Arial" w:hAnsi="Arial" w:cs="Arial"/>
              </w:rPr>
            </w:pPr>
            <w:r w:rsidRPr="00B01B3D">
              <w:rPr>
                <w:rFonts w:ascii="Arial" w:hAnsi="Arial" w:cs="Arial"/>
              </w:rPr>
              <w:t>Effect on equality of opportunity and good relations</w:t>
            </w:r>
          </w:p>
        </w:tc>
        <w:tc>
          <w:tcPr>
            <w:tcW w:w="1633" w:type="dxa"/>
            <w:tcBorders>
              <w:top w:val="single" w:sz="4" w:space="0" w:color="auto"/>
              <w:left w:val="single" w:sz="4" w:space="0" w:color="auto"/>
              <w:bottom w:val="single" w:sz="4" w:space="0" w:color="auto"/>
              <w:right w:val="single" w:sz="4" w:space="0" w:color="auto"/>
            </w:tcBorders>
          </w:tcPr>
          <w:p w14:paraId="2F17CBD6" w14:textId="5DB13AAB" w:rsidR="00B01B3D" w:rsidRPr="00B01B3D" w:rsidRDefault="007C5B4B" w:rsidP="00B01B3D">
            <w:pPr>
              <w:rPr>
                <w:rFonts w:ascii="Arial" w:hAnsi="Arial" w:cs="Arial"/>
                <w:b/>
              </w:rPr>
            </w:pPr>
            <w:r>
              <w:rPr>
                <w:rFonts w:ascii="Arial" w:hAnsi="Arial" w:cs="Arial"/>
                <w:b/>
              </w:rPr>
              <w:t>n/a</w:t>
            </w:r>
          </w:p>
        </w:tc>
      </w:tr>
      <w:tr w:rsidR="00B01B3D" w:rsidRPr="00B01B3D" w14:paraId="2A21BBB3" w14:textId="77777777" w:rsidTr="00BE71FF">
        <w:tc>
          <w:tcPr>
            <w:tcW w:w="8028" w:type="dxa"/>
            <w:tcBorders>
              <w:top w:val="single" w:sz="4" w:space="0" w:color="auto"/>
              <w:left w:val="single" w:sz="4" w:space="0" w:color="auto"/>
              <w:bottom w:val="single" w:sz="4" w:space="0" w:color="auto"/>
              <w:right w:val="single" w:sz="4" w:space="0" w:color="auto"/>
            </w:tcBorders>
            <w:vAlign w:val="center"/>
          </w:tcPr>
          <w:p w14:paraId="2268A462" w14:textId="77777777" w:rsidR="00B01B3D" w:rsidRPr="00B01B3D" w:rsidRDefault="00B01B3D" w:rsidP="00B01B3D">
            <w:pPr>
              <w:rPr>
                <w:rFonts w:ascii="Arial" w:hAnsi="Arial" w:cs="Arial"/>
              </w:rPr>
            </w:pPr>
            <w:r w:rsidRPr="00B01B3D">
              <w:rPr>
                <w:rFonts w:ascii="Arial" w:hAnsi="Arial" w:cs="Arial"/>
              </w:rPr>
              <w:t>Social need</w:t>
            </w:r>
          </w:p>
        </w:tc>
        <w:tc>
          <w:tcPr>
            <w:tcW w:w="1633" w:type="dxa"/>
            <w:tcBorders>
              <w:top w:val="single" w:sz="4" w:space="0" w:color="auto"/>
              <w:left w:val="single" w:sz="4" w:space="0" w:color="auto"/>
              <w:bottom w:val="single" w:sz="4" w:space="0" w:color="auto"/>
              <w:right w:val="single" w:sz="4" w:space="0" w:color="auto"/>
            </w:tcBorders>
          </w:tcPr>
          <w:p w14:paraId="23771307" w14:textId="3B5FD3D1" w:rsidR="00B01B3D" w:rsidRPr="00B01B3D" w:rsidRDefault="007C5B4B" w:rsidP="00B01B3D">
            <w:pPr>
              <w:rPr>
                <w:rFonts w:ascii="Arial" w:hAnsi="Arial" w:cs="Arial"/>
                <w:b/>
              </w:rPr>
            </w:pPr>
            <w:r>
              <w:rPr>
                <w:rFonts w:ascii="Arial" w:hAnsi="Arial" w:cs="Arial"/>
                <w:b/>
              </w:rPr>
              <w:t>n/a</w:t>
            </w:r>
          </w:p>
        </w:tc>
      </w:tr>
      <w:tr w:rsidR="00B01B3D" w:rsidRPr="00B01B3D" w14:paraId="66B6DEBC" w14:textId="77777777" w:rsidTr="00BE71FF">
        <w:tc>
          <w:tcPr>
            <w:tcW w:w="8028" w:type="dxa"/>
            <w:tcBorders>
              <w:top w:val="single" w:sz="4" w:space="0" w:color="auto"/>
              <w:left w:val="single" w:sz="4" w:space="0" w:color="auto"/>
              <w:bottom w:val="single" w:sz="4" w:space="0" w:color="auto"/>
              <w:right w:val="single" w:sz="4" w:space="0" w:color="auto"/>
            </w:tcBorders>
            <w:vAlign w:val="center"/>
          </w:tcPr>
          <w:p w14:paraId="6B2A98CB" w14:textId="77777777" w:rsidR="00B01B3D" w:rsidRPr="00B01B3D" w:rsidRDefault="00B01B3D" w:rsidP="00B01B3D">
            <w:pPr>
              <w:rPr>
                <w:rFonts w:ascii="Arial" w:hAnsi="Arial" w:cs="Arial"/>
              </w:rPr>
            </w:pPr>
            <w:r w:rsidRPr="00B01B3D">
              <w:rPr>
                <w:rFonts w:ascii="Arial" w:hAnsi="Arial" w:cs="Arial"/>
              </w:rPr>
              <w:t>Effect on people’s daily lives</w:t>
            </w:r>
          </w:p>
        </w:tc>
        <w:tc>
          <w:tcPr>
            <w:tcW w:w="1633" w:type="dxa"/>
            <w:tcBorders>
              <w:top w:val="single" w:sz="4" w:space="0" w:color="auto"/>
              <w:left w:val="single" w:sz="4" w:space="0" w:color="auto"/>
              <w:bottom w:val="single" w:sz="4" w:space="0" w:color="auto"/>
              <w:right w:val="single" w:sz="4" w:space="0" w:color="auto"/>
            </w:tcBorders>
          </w:tcPr>
          <w:p w14:paraId="5C348A9F" w14:textId="5C12E11C" w:rsidR="00B01B3D" w:rsidRPr="00B01B3D" w:rsidRDefault="007C5B4B" w:rsidP="00B01B3D">
            <w:pPr>
              <w:rPr>
                <w:rFonts w:ascii="Arial" w:hAnsi="Arial" w:cs="Arial"/>
                <w:b/>
              </w:rPr>
            </w:pPr>
            <w:r>
              <w:rPr>
                <w:rFonts w:ascii="Arial" w:hAnsi="Arial" w:cs="Arial"/>
                <w:b/>
              </w:rPr>
              <w:t>n/a</w:t>
            </w:r>
          </w:p>
        </w:tc>
      </w:tr>
      <w:tr w:rsidR="00B01B3D" w:rsidRPr="00B01B3D" w14:paraId="1814E292" w14:textId="77777777" w:rsidTr="00BE71FF">
        <w:tc>
          <w:tcPr>
            <w:tcW w:w="8028" w:type="dxa"/>
            <w:tcBorders>
              <w:top w:val="single" w:sz="4" w:space="0" w:color="auto"/>
              <w:left w:val="single" w:sz="4" w:space="0" w:color="auto"/>
              <w:bottom w:val="single" w:sz="4" w:space="0" w:color="auto"/>
              <w:right w:val="single" w:sz="4" w:space="0" w:color="auto"/>
            </w:tcBorders>
            <w:vAlign w:val="center"/>
          </w:tcPr>
          <w:p w14:paraId="108BBE7F" w14:textId="77777777" w:rsidR="00B01B3D" w:rsidRPr="00B01B3D" w:rsidRDefault="00B01B3D" w:rsidP="00B01B3D">
            <w:pPr>
              <w:rPr>
                <w:rFonts w:ascii="Arial" w:hAnsi="Arial" w:cs="Arial"/>
              </w:rPr>
            </w:pPr>
            <w:r w:rsidRPr="00B01B3D">
              <w:rPr>
                <w:rFonts w:ascii="Arial" w:hAnsi="Arial" w:cs="Arial"/>
              </w:rPr>
              <w:t>Relevance to a public authority’s functions</w:t>
            </w:r>
          </w:p>
        </w:tc>
        <w:tc>
          <w:tcPr>
            <w:tcW w:w="1633" w:type="dxa"/>
            <w:tcBorders>
              <w:top w:val="single" w:sz="4" w:space="0" w:color="auto"/>
              <w:left w:val="single" w:sz="4" w:space="0" w:color="auto"/>
              <w:bottom w:val="single" w:sz="4" w:space="0" w:color="auto"/>
              <w:right w:val="single" w:sz="4" w:space="0" w:color="auto"/>
            </w:tcBorders>
          </w:tcPr>
          <w:p w14:paraId="5C17CCB3" w14:textId="2BB7B4BF" w:rsidR="00B01B3D" w:rsidRPr="00B01B3D" w:rsidRDefault="007C5B4B" w:rsidP="00B01B3D">
            <w:pPr>
              <w:rPr>
                <w:rFonts w:ascii="Arial" w:hAnsi="Arial" w:cs="Arial"/>
                <w:b/>
              </w:rPr>
            </w:pPr>
            <w:r>
              <w:rPr>
                <w:rFonts w:ascii="Arial" w:hAnsi="Arial" w:cs="Arial"/>
                <w:b/>
              </w:rPr>
              <w:t>n/a</w:t>
            </w:r>
          </w:p>
        </w:tc>
      </w:tr>
    </w:tbl>
    <w:p w14:paraId="7444B1F5" w14:textId="77777777" w:rsidR="00B01B3D" w:rsidRPr="00B01B3D" w:rsidRDefault="00B01B3D" w:rsidP="00B01B3D">
      <w:pPr>
        <w:rPr>
          <w:rFonts w:ascii="Arial" w:hAnsi="Arial" w:cs="Arial"/>
          <w:b/>
        </w:rPr>
      </w:pPr>
    </w:p>
    <w:p w14:paraId="0A6C09AE" w14:textId="77777777" w:rsidR="00B01B3D" w:rsidRPr="00B01B3D" w:rsidRDefault="00B01B3D" w:rsidP="00B01B3D">
      <w:pPr>
        <w:rPr>
          <w:rFonts w:ascii="Arial" w:hAnsi="Arial" w:cs="Arial"/>
        </w:rPr>
      </w:pPr>
      <w:r w:rsidRPr="00B01B3D">
        <w:rPr>
          <w:rFonts w:ascii="Arial" w:hAnsi="Arial" w:cs="Arial"/>
        </w:rPr>
        <w:t>Note: The Total Rating Score should be used to prioritise the policy in rank order with other policies screened in for equality impact assessment.  This list of priorities will assist in timetabling.  Details of the Equality Impact Assessment Timetable should be included in the quarterly Screening Report.</w:t>
      </w:r>
    </w:p>
    <w:p w14:paraId="6DBC0D7C" w14:textId="77777777" w:rsidR="00B01B3D" w:rsidRPr="00B01B3D" w:rsidRDefault="00B01B3D" w:rsidP="00B01B3D">
      <w:pPr>
        <w:rPr>
          <w:rFonts w:ascii="Arial" w:hAnsi="Arial" w:cs="Arial"/>
        </w:rPr>
      </w:pPr>
    </w:p>
    <w:p w14:paraId="625E2D81" w14:textId="77777777" w:rsidR="00B01B3D" w:rsidRPr="00B01B3D" w:rsidRDefault="00B01B3D" w:rsidP="00B01B3D">
      <w:pPr>
        <w:rPr>
          <w:rFonts w:ascii="Arial" w:hAnsi="Arial" w:cs="Arial"/>
        </w:rPr>
      </w:pPr>
      <w:r w:rsidRPr="00B01B3D">
        <w:rPr>
          <w:rFonts w:ascii="Arial" w:hAnsi="Arial" w:cs="Arial"/>
        </w:rPr>
        <w:t>25.</w:t>
      </w:r>
      <w:r w:rsidRPr="00B01B3D">
        <w:rPr>
          <w:rFonts w:ascii="Arial" w:hAnsi="Arial" w:cs="Arial"/>
        </w:rPr>
        <w:tab/>
        <w:t>Is the policy affected by timetables established by other relevant public authorities?</w:t>
      </w:r>
    </w:p>
    <w:p w14:paraId="52049796" w14:textId="77777777" w:rsidR="00B01B3D" w:rsidRPr="00B01B3D" w:rsidRDefault="00B01B3D" w:rsidP="00B01B3D">
      <w:pPr>
        <w:rPr>
          <w:rFonts w:ascii="Arial" w:hAnsi="Arial" w:cs="Arial"/>
        </w:rPr>
      </w:pPr>
    </w:p>
    <w:p w14:paraId="15383AA6" w14:textId="77777777" w:rsidR="00B01B3D" w:rsidRPr="00B01B3D" w:rsidRDefault="00B01B3D" w:rsidP="00B01B3D">
      <w:pPr>
        <w:numPr>
          <w:ilvl w:val="0"/>
          <w:numId w:val="11"/>
        </w:numPr>
        <w:rPr>
          <w:rFonts w:ascii="Arial" w:hAnsi="Arial" w:cs="Arial"/>
          <w:b/>
          <w:bCs/>
        </w:rPr>
      </w:pPr>
      <w:r w:rsidRPr="00B01B3D">
        <w:rPr>
          <w:rFonts w:ascii="Arial" w:hAnsi="Arial" w:cs="Arial"/>
        </w:rPr>
        <w:t>If yes, please provide details.</w:t>
      </w:r>
    </w:p>
    <w:tbl>
      <w:tblPr>
        <w:tblStyle w:val="TableGrid"/>
        <w:tblW w:w="0" w:type="auto"/>
        <w:tblInd w:w="720" w:type="dxa"/>
        <w:tblLook w:val="04A0" w:firstRow="1" w:lastRow="0" w:firstColumn="1" w:lastColumn="0" w:noHBand="0" w:noVBand="1"/>
      </w:tblPr>
      <w:tblGrid>
        <w:gridCol w:w="8522"/>
      </w:tblGrid>
      <w:tr w:rsidR="00B01B3D" w:rsidRPr="00B01B3D" w14:paraId="0048775D" w14:textId="77777777" w:rsidTr="00BE71FF">
        <w:tc>
          <w:tcPr>
            <w:tcW w:w="9242" w:type="dxa"/>
          </w:tcPr>
          <w:p w14:paraId="292EAE06" w14:textId="77777777" w:rsidR="00B01B3D" w:rsidRPr="00B01B3D" w:rsidRDefault="00B01B3D" w:rsidP="00B01B3D">
            <w:pPr>
              <w:rPr>
                <w:rFonts w:ascii="Arial" w:hAnsi="Arial" w:cs="Arial"/>
                <w:b/>
                <w:bCs/>
              </w:rPr>
            </w:pPr>
          </w:p>
          <w:p w14:paraId="1652DEE2" w14:textId="19DC0713" w:rsidR="00B01B3D" w:rsidRPr="00B85727" w:rsidRDefault="007C5B4B" w:rsidP="00B01B3D">
            <w:pPr>
              <w:rPr>
                <w:rFonts w:ascii="Arial" w:hAnsi="Arial" w:cs="Arial"/>
                <w:b/>
                <w:bCs/>
                <w:color w:val="0070C0"/>
              </w:rPr>
            </w:pPr>
            <w:r w:rsidRPr="00B85727">
              <w:rPr>
                <w:rFonts w:ascii="Arial" w:hAnsi="Arial" w:cs="Arial"/>
                <w:b/>
                <w:bCs/>
                <w:color w:val="0070C0"/>
              </w:rPr>
              <w:t>N/A</w:t>
            </w:r>
          </w:p>
          <w:p w14:paraId="043D2EE4" w14:textId="77777777" w:rsidR="00B01B3D" w:rsidRPr="00B01B3D" w:rsidRDefault="00B01B3D" w:rsidP="00B01B3D">
            <w:pPr>
              <w:rPr>
                <w:rFonts w:ascii="Arial" w:hAnsi="Arial" w:cs="Arial"/>
                <w:b/>
                <w:bCs/>
              </w:rPr>
            </w:pPr>
          </w:p>
          <w:p w14:paraId="3A3C8971" w14:textId="77777777" w:rsidR="00B01B3D" w:rsidRPr="00B01B3D" w:rsidRDefault="00B01B3D" w:rsidP="00B01B3D">
            <w:pPr>
              <w:rPr>
                <w:rFonts w:ascii="Arial" w:hAnsi="Arial" w:cs="Arial"/>
                <w:b/>
                <w:bCs/>
              </w:rPr>
            </w:pPr>
          </w:p>
          <w:p w14:paraId="3F7178C3" w14:textId="77777777" w:rsidR="00B01B3D" w:rsidRPr="00B01B3D" w:rsidRDefault="00B01B3D" w:rsidP="00B01B3D">
            <w:pPr>
              <w:rPr>
                <w:rFonts w:ascii="Arial" w:hAnsi="Arial" w:cs="Arial"/>
                <w:b/>
                <w:bCs/>
              </w:rPr>
            </w:pPr>
          </w:p>
          <w:p w14:paraId="7F3299F7" w14:textId="77777777" w:rsidR="00B01B3D" w:rsidRPr="00B01B3D" w:rsidRDefault="00B01B3D" w:rsidP="00B01B3D">
            <w:pPr>
              <w:rPr>
                <w:rFonts w:ascii="Arial" w:hAnsi="Arial" w:cs="Arial"/>
                <w:b/>
                <w:bCs/>
              </w:rPr>
            </w:pPr>
          </w:p>
          <w:p w14:paraId="5349A3B9" w14:textId="77777777" w:rsidR="00B01B3D" w:rsidRPr="00B01B3D" w:rsidRDefault="00B01B3D" w:rsidP="00B01B3D">
            <w:pPr>
              <w:rPr>
                <w:rFonts w:ascii="Arial" w:hAnsi="Arial" w:cs="Arial"/>
                <w:b/>
                <w:bCs/>
              </w:rPr>
            </w:pPr>
          </w:p>
          <w:p w14:paraId="4B1AC7F3" w14:textId="77777777" w:rsidR="00B01B3D" w:rsidRPr="00B01B3D" w:rsidRDefault="00B01B3D" w:rsidP="00B01B3D">
            <w:pPr>
              <w:rPr>
                <w:rFonts w:ascii="Arial" w:hAnsi="Arial" w:cs="Arial"/>
                <w:b/>
                <w:bCs/>
              </w:rPr>
            </w:pPr>
          </w:p>
          <w:p w14:paraId="5D7583A7" w14:textId="77777777" w:rsidR="00B01B3D" w:rsidRPr="00B01B3D" w:rsidRDefault="00B01B3D" w:rsidP="00B01B3D">
            <w:pPr>
              <w:rPr>
                <w:rFonts w:ascii="Arial" w:hAnsi="Arial" w:cs="Arial"/>
                <w:b/>
                <w:bCs/>
              </w:rPr>
            </w:pPr>
          </w:p>
        </w:tc>
      </w:tr>
    </w:tbl>
    <w:p w14:paraId="7717C827" w14:textId="77777777" w:rsidR="00B01B3D" w:rsidRPr="00B01B3D" w:rsidRDefault="00B01B3D" w:rsidP="00B01B3D">
      <w:pPr>
        <w:rPr>
          <w:rFonts w:ascii="Arial" w:hAnsi="Arial" w:cs="Arial"/>
          <w:b/>
          <w:bCs/>
        </w:rPr>
      </w:pPr>
    </w:p>
    <w:p w14:paraId="6666882A" w14:textId="77777777" w:rsidR="00B01B3D" w:rsidRPr="00B01B3D" w:rsidRDefault="00B01B3D" w:rsidP="00B01B3D">
      <w:pPr>
        <w:rPr>
          <w:rFonts w:ascii="Arial" w:hAnsi="Arial" w:cs="Arial"/>
          <w:b/>
          <w:bCs/>
        </w:rPr>
      </w:pPr>
    </w:p>
    <w:p w14:paraId="06828F33" w14:textId="77777777" w:rsidR="00B01B3D" w:rsidRPr="00B01B3D" w:rsidRDefault="00B01B3D" w:rsidP="00B01B3D">
      <w:pPr>
        <w:rPr>
          <w:rFonts w:ascii="Arial" w:hAnsi="Arial" w:cs="Arial"/>
          <w:b/>
          <w:bCs/>
        </w:rPr>
      </w:pPr>
    </w:p>
    <w:p w14:paraId="59BC4622" w14:textId="77777777" w:rsidR="00B01B3D" w:rsidRPr="00B01B3D" w:rsidRDefault="00B01B3D" w:rsidP="00B01B3D">
      <w:pPr>
        <w:rPr>
          <w:rFonts w:ascii="Arial" w:hAnsi="Arial" w:cs="Arial"/>
          <w:b/>
          <w:bCs/>
        </w:rPr>
      </w:pPr>
    </w:p>
    <w:p w14:paraId="26DB5F71" w14:textId="77777777" w:rsidR="00B01B3D" w:rsidRPr="00B01B3D" w:rsidRDefault="00B01B3D" w:rsidP="00B01B3D">
      <w:pPr>
        <w:rPr>
          <w:rFonts w:ascii="Arial" w:hAnsi="Arial" w:cs="Arial"/>
          <w:b/>
          <w:bCs/>
        </w:rPr>
      </w:pPr>
      <w:r w:rsidRPr="00B01B3D">
        <w:rPr>
          <w:rFonts w:ascii="Arial" w:hAnsi="Arial" w:cs="Arial"/>
          <w:b/>
          <w:bCs/>
        </w:rPr>
        <w:br w:type="page"/>
      </w:r>
    </w:p>
    <w:p w14:paraId="48E94AC4" w14:textId="77777777" w:rsidR="00B01B3D" w:rsidRPr="00B01B3D" w:rsidRDefault="00B01B3D" w:rsidP="00B01B3D">
      <w:pPr>
        <w:rPr>
          <w:rFonts w:ascii="Arial" w:hAnsi="Arial" w:cs="Arial"/>
          <w:b/>
          <w:bCs/>
        </w:rPr>
      </w:pPr>
      <w:r w:rsidRPr="00B01B3D">
        <w:rPr>
          <w:rFonts w:ascii="Arial" w:hAnsi="Arial" w:cs="Arial"/>
          <w:b/>
          <w:bCs/>
        </w:rPr>
        <w:lastRenderedPageBreak/>
        <w:t>Part 4  Monitoring</w:t>
      </w:r>
    </w:p>
    <w:p w14:paraId="38E61D71" w14:textId="77777777" w:rsidR="00B01B3D" w:rsidRPr="00B01B3D" w:rsidRDefault="00B01B3D" w:rsidP="00B01B3D">
      <w:pPr>
        <w:rPr>
          <w:rFonts w:ascii="Arial" w:hAnsi="Arial" w:cs="Arial"/>
          <w:b/>
          <w:bCs/>
        </w:rPr>
      </w:pPr>
    </w:p>
    <w:p w14:paraId="6F044287" w14:textId="77777777" w:rsidR="00B01B3D" w:rsidRPr="00B01B3D" w:rsidRDefault="00B01B3D" w:rsidP="00B01B3D">
      <w:pPr>
        <w:numPr>
          <w:ilvl w:val="0"/>
          <w:numId w:val="12"/>
        </w:numPr>
        <w:rPr>
          <w:rFonts w:ascii="Arial" w:hAnsi="Arial" w:cs="Arial"/>
        </w:rPr>
      </w:pPr>
      <w:r w:rsidRPr="00B01B3D">
        <w:rPr>
          <w:rFonts w:ascii="Arial" w:hAnsi="Arial" w:cs="Arial"/>
        </w:rPr>
        <w:t xml:space="preserve">Section 75 places a requirement on the Department to have equality monitoring arrangements in place in order to assess the impact of policies and services etc. and to help identify barriers to fair participation and to better promote equal opportunity. </w:t>
      </w:r>
    </w:p>
    <w:p w14:paraId="11792404" w14:textId="77777777" w:rsidR="00B01B3D" w:rsidRPr="00B01B3D" w:rsidRDefault="00B01B3D" w:rsidP="00B01B3D">
      <w:pPr>
        <w:rPr>
          <w:rFonts w:ascii="Arial" w:hAnsi="Arial" w:cs="Arial"/>
        </w:rPr>
      </w:pPr>
    </w:p>
    <w:p w14:paraId="6F676160" w14:textId="77777777" w:rsidR="00B01B3D" w:rsidRPr="00B01B3D" w:rsidRDefault="00B01B3D" w:rsidP="00B01B3D">
      <w:pPr>
        <w:numPr>
          <w:ilvl w:val="0"/>
          <w:numId w:val="12"/>
        </w:numPr>
        <w:rPr>
          <w:rFonts w:ascii="Arial" w:hAnsi="Arial" w:cs="Arial"/>
        </w:rPr>
      </w:pPr>
      <w:r w:rsidRPr="00B01B3D">
        <w:rPr>
          <w:rFonts w:ascii="Arial" w:hAnsi="Arial" w:cs="Arial"/>
        </w:rPr>
        <w:t>Effective monitoring will help identify any future adverse impact arising from the policy which may lead the public authority to conduct an equality impact assessment, as well as help with future planning and policy development.</w:t>
      </w:r>
    </w:p>
    <w:p w14:paraId="6C0F9B5B" w14:textId="77777777" w:rsidR="00B01B3D" w:rsidRPr="00B01B3D" w:rsidRDefault="00B01B3D" w:rsidP="00B01B3D">
      <w:pPr>
        <w:rPr>
          <w:rFonts w:ascii="Arial" w:hAnsi="Arial" w:cs="Arial"/>
        </w:rPr>
      </w:pPr>
    </w:p>
    <w:p w14:paraId="2DC7D916" w14:textId="77777777" w:rsidR="00B01B3D" w:rsidRPr="00B01B3D" w:rsidRDefault="00B01B3D" w:rsidP="00B01B3D">
      <w:pPr>
        <w:numPr>
          <w:ilvl w:val="0"/>
          <w:numId w:val="12"/>
        </w:numPr>
        <w:rPr>
          <w:rFonts w:ascii="Arial" w:hAnsi="Arial" w:cs="Arial"/>
        </w:rPr>
      </w:pPr>
      <w:r w:rsidRPr="00B01B3D">
        <w:rPr>
          <w:rFonts w:ascii="Arial" w:hAnsi="Arial" w:cs="Arial"/>
        </w:rPr>
        <w:t>Outline what data you will collect in the future in order to monitor the impact of this policy/ decision on equality, good relation and disability duties.</w:t>
      </w:r>
    </w:p>
    <w:p w14:paraId="66DFF18A" w14:textId="77777777" w:rsidR="00B01B3D" w:rsidRPr="00B01B3D" w:rsidRDefault="00B01B3D" w:rsidP="00B01B3D">
      <w:pPr>
        <w:rPr>
          <w:rFonts w:ascii="Arial" w:hAnsi="Arial" w:cs="Arial"/>
        </w:rPr>
      </w:pPr>
    </w:p>
    <w:tbl>
      <w:tblPr>
        <w:tblStyle w:val="TableGrid"/>
        <w:tblW w:w="0" w:type="auto"/>
        <w:tblInd w:w="108" w:type="dxa"/>
        <w:tblLook w:val="04A0" w:firstRow="1" w:lastRow="0" w:firstColumn="1" w:lastColumn="0" w:noHBand="0" w:noVBand="1"/>
      </w:tblPr>
      <w:tblGrid>
        <w:gridCol w:w="2410"/>
        <w:gridCol w:w="6724"/>
      </w:tblGrid>
      <w:tr w:rsidR="00B01B3D" w:rsidRPr="00B01B3D" w14:paraId="02E6234F" w14:textId="77777777" w:rsidTr="00BE71FF">
        <w:tc>
          <w:tcPr>
            <w:tcW w:w="2410" w:type="dxa"/>
            <w:shd w:val="clear" w:color="auto" w:fill="DAEEF3" w:themeFill="accent5" w:themeFillTint="33"/>
          </w:tcPr>
          <w:p w14:paraId="38421F17" w14:textId="77777777" w:rsidR="00B01B3D" w:rsidRPr="00B01B3D" w:rsidRDefault="00B01B3D" w:rsidP="00B01B3D">
            <w:pPr>
              <w:rPr>
                <w:rFonts w:ascii="Arial" w:hAnsi="Arial" w:cs="Arial"/>
                <w:b/>
              </w:rPr>
            </w:pPr>
            <w:r w:rsidRPr="00B01B3D">
              <w:rPr>
                <w:rFonts w:ascii="Arial" w:hAnsi="Arial" w:cs="Arial"/>
                <w:b/>
              </w:rPr>
              <w:t>Equality</w:t>
            </w:r>
          </w:p>
          <w:p w14:paraId="5BAF74AB" w14:textId="77777777" w:rsidR="00B01B3D" w:rsidRPr="00B01B3D" w:rsidRDefault="00B01B3D" w:rsidP="00B01B3D">
            <w:pPr>
              <w:rPr>
                <w:rFonts w:ascii="Arial" w:hAnsi="Arial" w:cs="Arial"/>
                <w:b/>
              </w:rPr>
            </w:pPr>
          </w:p>
        </w:tc>
        <w:tc>
          <w:tcPr>
            <w:tcW w:w="6724" w:type="dxa"/>
          </w:tcPr>
          <w:p w14:paraId="06EE24B3" w14:textId="4B5AA4EE" w:rsidR="00B01B3D" w:rsidRDefault="00ED1AE7" w:rsidP="00ED1AE7">
            <w:pPr>
              <w:rPr>
                <w:rFonts w:ascii="Arial" w:hAnsi="Arial" w:cs="Arial"/>
                <w:color w:val="0070C0"/>
              </w:rPr>
            </w:pPr>
            <w:r w:rsidRPr="006A389A">
              <w:rPr>
                <w:rFonts w:ascii="Arial" w:hAnsi="Arial" w:cs="Arial"/>
                <w:color w:val="0070C0"/>
              </w:rPr>
              <w:t>Any co</w:t>
            </w:r>
            <w:r w:rsidR="007C5B4B">
              <w:rPr>
                <w:rFonts w:ascii="Arial" w:hAnsi="Arial" w:cs="Arial"/>
                <w:color w:val="0070C0"/>
              </w:rPr>
              <w:t>mments in response to</w:t>
            </w:r>
            <w:r w:rsidR="00843683">
              <w:rPr>
                <w:rFonts w:ascii="Arial" w:hAnsi="Arial" w:cs="Arial"/>
                <w:color w:val="0070C0"/>
              </w:rPr>
              <w:t xml:space="preserve"> amendments to the Act and the commencement of section 13</w:t>
            </w:r>
            <w:r w:rsidRPr="006A389A">
              <w:rPr>
                <w:rFonts w:ascii="Arial" w:hAnsi="Arial" w:cs="Arial"/>
                <w:color w:val="0070C0"/>
              </w:rPr>
              <w:t xml:space="preserve"> under consultation will be recorded and carefully considered and addressed</w:t>
            </w:r>
            <w:r>
              <w:rPr>
                <w:rFonts w:ascii="Arial" w:hAnsi="Arial" w:cs="Arial"/>
                <w:color w:val="0070C0"/>
              </w:rPr>
              <w:t>.</w:t>
            </w:r>
          </w:p>
          <w:p w14:paraId="221E63C4" w14:textId="4E5E9405" w:rsidR="00ED1AE7" w:rsidRPr="00B01B3D" w:rsidRDefault="00ED1AE7" w:rsidP="00ED1AE7">
            <w:pPr>
              <w:rPr>
                <w:rFonts w:ascii="Arial" w:hAnsi="Arial" w:cs="Arial"/>
              </w:rPr>
            </w:pPr>
          </w:p>
        </w:tc>
      </w:tr>
      <w:tr w:rsidR="00ED1AE7" w:rsidRPr="00B01B3D" w14:paraId="029EF4AB" w14:textId="77777777" w:rsidTr="00BE71FF">
        <w:tc>
          <w:tcPr>
            <w:tcW w:w="2410" w:type="dxa"/>
            <w:shd w:val="clear" w:color="auto" w:fill="DAEEF3" w:themeFill="accent5" w:themeFillTint="33"/>
          </w:tcPr>
          <w:p w14:paraId="51E53DA7" w14:textId="7902A5D0" w:rsidR="00ED1AE7" w:rsidRPr="00B01B3D" w:rsidRDefault="00ED1AE7" w:rsidP="00ED1AE7">
            <w:pPr>
              <w:rPr>
                <w:rFonts w:ascii="Arial" w:hAnsi="Arial" w:cs="Arial"/>
                <w:b/>
              </w:rPr>
            </w:pPr>
            <w:r w:rsidRPr="00B01B3D">
              <w:rPr>
                <w:rFonts w:ascii="Arial" w:hAnsi="Arial" w:cs="Arial"/>
                <w:b/>
              </w:rPr>
              <w:t>Good relations</w:t>
            </w:r>
          </w:p>
          <w:p w14:paraId="627B1319" w14:textId="77777777" w:rsidR="00ED1AE7" w:rsidRPr="00B01B3D" w:rsidRDefault="00ED1AE7" w:rsidP="00ED1AE7">
            <w:pPr>
              <w:rPr>
                <w:rFonts w:ascii="Arial" w:hAnsi="Arial" w:cs="Arial"/>
                <w:b/>
              </w:rPr>
            </w:pPr>
          </w:p>
        </w:tc>
        <w:tc>
          <w:tcPr>
            <w:tcW w:w="6724" w:type="dxa"/>
          </w:tcPr>
          <w:p w14:paraId="75A02501" w14:textId="69BF7EC2" w:rsidR="00ED1AE7" w:rsidRDefault="00843683" w:rsidP="00ED1AE7">
            <w:pPr>
              <w:rPr>
                <w:rFonts w:ascii="Arial" w:hAnsi="Arial" w:cs="Arial"/>
                <w:color w:val="0070C0"/>
              </w:rPr>
            </w:pPr>
            <w:r w:rsidRPr="006A389A">
              <w:rPr>
                <w:rFonts w:ascii="Arial" w:hAnsi="Arial" w:cs="Arial"/>
                <w:color w:val="0070C0"/>
              </w:rPr>
              <w:t>Any co</w:t>
            </w:r>
            <w:r w:rsidR="007C5B4B">
              <w:rPr>
                <w:rFonts w:ascii="Arial" w:hAnsi="Arial" w:cs="Arial"/>
                <w:color w:val="0070C0"/>
              </w:rPr>
              <w:t xml:space="preserve">mments in response to </w:t>
            </w:r>
            <w:r>
              <w:rPr>
                <w:rFonts w:ascii="Arial" w:hAnsi="Arial" w:cs="Arial"/>
                <w:color w:val="0070C0"/>
              </w:rPr>
              <w:t>amendments to the Act and the commencement of section 13</w:t>
            </w:r>
            <w:r w:rsidRPr="006A389A">
              <w:rPr>
                <w:rFonts w:ascii="Arial" w:hAnsi="Arial" w:cs="Arial"/>
                <w:color w:val="0070C0"/>
              </w:rPr>
              <w:t xml:space="preserve"> </w:t>
            </w:r>
            <w:r w:rsidR="00ED1AE7" w:rsidRPr="006A389A">
              <w:rPr>
                <w:rFonts w:ascii="Arial" w:hAnsi="Arial" w:cs="Arial"/>
                <w:color w:val="0070C0"/>
              </w:rPr>
              <w:t>under consultation will be recorded and carefully considered and addressed.</w:t>
            </w:r>
          </w:p>
          <w:p w14:paraId="6DCA3D4F" w14:textId="7C5B2952" w:rsidR="00ED1AE7" w:rsidRPr="00B01B3D" w:rsidRDefault="00ED1AE7" w:rsidP="00ED1AE7">
            <w:pPr>
              <w:rPr>
                <w:rFonts w:ascii="Arial" w:hAnsi="Arial" w:cs="Arial"/>
              </w:rPr>
            </w:pPr>
          </w:p>
        </w:tc>
      </w:tr>
      <w:tr w:rsidR="00ED1AE7" w:rsidRPr="00B01B3D" w14:paraId="073B2868" w14:textId="77777777" w:rsidTr="00BE71FF">
        <w:tc>
          <w:tcPr>
            <w:tcW w:w="2410" w:type="dxa"/>
            <w:shd w:val="clear" w:color="auto" w:fill="DAEEF3" w:themeFill="accent5" w:themeFillTint="33"/>
          </w:tcPr>
          <w:p w14:paraId="271CE611" w14:textId="77777777" w:rsidR="00ED1AE7" w:rsidRPr="00B01B3D" w:rsidRDefault="00ED1AE7" w:rsidP="00ED1AE7">
            <w:pPr>
              <w:rPr>
                <w:rFonts w:ascii="Arial" w:hAnsi="Arial" w:cs="Arial"/>
                <w:b/>
              </w:rPr>
            </w:pPr>
            <w:r w:rsidRPr="00B01B3D">
              <w:rPr>
                <w:rFonts w:ascii="Arial" w:hAnsi="Arial" w:cs="Arial"/>
                <w:b/>
              </w:rPr>
              <w:t>Disability Duties</w:t>
            </w:r>
          </w:p>
        </w:tc>
        <w:tc>
          <w:tcPr>
            <w:tcW w:w="6724" w:type="dxa"/>
          </w:tcPr>
          <w:p w14:paraId="1BB88EBA" w14:textId="0D0D7AA6" w:rsidR="00ED1AE7" w:rsidRDefault="00843683" w:rsidP="00ED1AE7">
            <w:pPr>
              <w:rPr>
                <w:rFonts w:ascii="Arial" w:hAnsi="Arial" w:cs="Arial"/>
                <w:color w:val="0070C0"/>
              </w:rPr>
            </w:pPr>
            <w:r w:rsidRPr="006A389A">
              <w:rPr>
                <w:rFonts w:ascii="Arial" w:hAnsi="Arial" w:cs="Arial"/>
                <w:color w:val="0070C0"/>
              </w:rPr>
              <w:t>Any co</w:t>
            </w:r>
            <w:r w:rsidR="007C5B4B">
              <w:rPr>
                <w:rFonts w:ascii="Arial" w:hAnsi="Arial" w:cs="Arial"/>
                <w:color w:val="0070C0"/>
              </w:rPr>
              <w:t xml:space="preserve">mments in response to </w:t>
            </w:r>
            <w:r>
              <w:rPr>
                <w:rFonts w:ascii="Arial" w:hAnsi="Arial" w:cs="Arial"/>
                <w:color w:val="0070C0"/>
              </w:rPr>
              <w:t>amendments to the Act and the</w:t>
            </w:r>
            <w:r w:rsidRPr="00B85727">
              <w:rPr>
                <w:rFonts w:ascii="Arial" w:hAnsi="Arial" w:cs="Arial"/>
                <w:color w:val="0070C0"/>
              </w:rPr>
              <w:t xml:space="preserve"> commencement </w:t>
            </w:r>
            <w:r>
              <w:rPr>
                <w:rFonts w:ascii="Arial" w:hAnsi="Arial" w:cs="Arial"/>
                <w:color w:val="0070C0"/>
              </w:rPr>
              <w:t>of section 13</w:t>
            </w:r>
            <w:r w:rsidRPr="006A389A">
              <w:rPr>
                <w:rFonts w:ascii="Arial" w:hAnsi="Arial" w:cs="Arial"/>
                <w:color w:val="0070C0"/>
              </w:rPr>
              <w:t xml:space="preserve"> </w:t>
            </w:r>
            <w:r w:rsidR="00ED1AE7" w:rsidRPr="006A389A">
              <w:rPr>
                <w:rFonts w:ascii="Arial" w:hAnsi="Arial" w:cs="Arial"/>
                <w:color w:val="0070C0"/>
              </w:rPr>
              <w:t>under consultation will be recorded and carefully considered and addressed</w:t>
            </w:r>
            <w:r w:rsidR="00ED1AE7">
              <w:rPr>
                <w:rFonts w:ascii="Arial" w:hAnsi="Arial" w:cs="Arial"/>
                <w:color w:val="0070C0"/>
              </w:rPr>
              <w:t>.</w:t>
            </w:r>
          </w:p>
          <w:p w14:paraId="430A8FCB" w14:textId="3E4F654E" w:rsidR="00ED1AE7" w:rsidRPr="00B01B3D" w:rsidRDefault="00ED1AE7" w:rsidP="00ED1AE7">
            <w:pPr>
              <w:rPr>
                <w:rFonts w:ascii="Arial" w:hAnsi="Arial" w:cs="Arial"/>
              </w:rPr>
            </w:pPr>
          </w:p>
        </w:tc>
      </w:tr>
    </w:tbl>
    <w:p w14:paraId="0389C01A" w14:textId="124836B0" w:rsidR="00B01B3D" w:rsidRPr="00B01B3D" w:rsidRDefault="00B01B3D" w:rsidP="00B01B3D">
      <w:pPr>
        <w:rPr>
          <w:rFonts w:ascii="Arial" w:hAnsi="Arial" w:cs="Arial"/>
        </w:rPr>
      </w:pPr>
    </w:p>
    <w:p w14:paraId="569B6043" w14:textId="77777777" w:rsidR="00B01B3D" w:rsidRPr="00B01B3D" w:rsidRDefault="00B01B3D" w:rsidP="00B01B3D">
      <w:pPr>
        <w:rPr>
          <w:rFonts w:ascii="Arial" w:hAnsi="Arial" w:cs="Arial"/>
        </w:rPr>
      </w:pPr>
    </w:p>
    <w:p w14:paraId="21C8DABC" w14:textId="77777777" w:rsidR="00B01B3D" w:rsidRPr="00B01B3D" w:rsidRDefault="00B01B3D" w:rsidP="00B01B3D">
      <w:pPr>
        <w:rPr>
          <w:rFonts w:ascii="Arial" w:hAnsi="Arial" w:cs="Arial"/>
          <w:b/>
        </w:rPr>
      </w:pPr>
      <w:r w:rsidRPr="00B01B3D">
        <w:rPr>
          <w:rFonts w:ascii="Arial" w:hAnsi="Arial" w:cs="Arial"/>
          <w:b/>
        </w:rPr>
        <w:br w:type="page"/>
      </w:r>
    </w:p>
    <w:p w14:paraId="317C2375" w14:textId="77777777" w:rsidR="00B01B3D" w:rsidRPr="00B01B3D" w:rsidRDefault="00B01B3D" w:rsidP="00B01B3D">
      <w:pPr>
        <w:rPr>
          <w:rFonts w:ascii="Arial" w:hAnsi="Arial" w:cs="Arial"/>
          <w:b/>
        </w:rPr>
      </w:pPr>
      <w:r w:rsidRPr="00B01B3D">
        <w:rPr>
          <w:rFonts w:ascii="Arial" w:hAnsi="Arial" w:cs="Arial"/>
          <w:b/>
        </w:rPr>
        <w:lastRenderedPageBreak/>
        <w:t>Part 5  Formal Record of Screening Decision</w:t>
      </w:r>
    </w:p>
    <w:p w14:paraId="02690C16" w14:textId="77777777" w:rsidR="00B01B3D" w:rsidRPr="00B01B3D" w:rsidRDefault="00B01B3D" w:rsidP="00B01B3D">
      <w:pPr>
        <w:rPr>
          <w:rFonts w:ascii="Arial" w:hAnsi="Arial" w:cs="Arial"/>
          <w:b/>
        </w:rPr>
      </w:pPr>
    </w:p>
    <w:tbl>
      <w:tblPr>
        <w:tblStyle w:val="TableGrid"/>
        <w:tblW w:w="0" w:type="auto"/>
        <w:tblLook w:val="04A0" w:firstRow="1" w:lastRow="0" w:firstColumn="1" w:lastColumn="0" w:noHBand="0" w:noVBand="1"/>
      </w:tblPr>
      <w:tblGrid>
        <w:gridCol w:w="9242"/>
      </w:tblGrid>
      <w:tr w:rsidR="00B01B3D" w:rsidRPr="00B01B3D" w14:paraId="6691F786" w14:textId="77777777" w:rsidTr="00BE71FF">
        <w:tc>
          <w:tcPr>
            <w:tcW w:w="9242" w:type="dxa"/>
          </w:tcPr>
          <w:p w14:paraId="13014D89" w14:textId="77777777" w:rsidR="00B01B3D" w:rsidRPr="00B01B3D" w:rsidRDefault="00B01B3D" w:rsidP="00B01B3D">
            <w:pPr>
              <w:rPr>
                <w:rFonts w:ascii="Arial" w:hAnsi="Arial" w:cs="Arial"/>
                <w:b/>
              </w:rPr>
            </w:pPr>
            <w:r w:rsidRPr="00B01B3D">
              <w:rPr>
                <w:rFonts w:ascii="Arial" w:hAnsi="Arial" w:cs="Arial"/>
                <w:b/>
              </w:rPr>
              <w:t>Title of Proposed P</w:t>
            </w:r>
            <w:r w:rsidR="00E822A9">
              <w:rPr>
                <w:rFonts w:ascii="Arial" w:hAnsi="Arial" w:cs="Arial"/>
                <w:b/>
              </w:rPr>
              <w:t>olicy / Decision being screened</w:t>
            </w:r>
          </w:p>
          <w:p w14:paraId="39CC1D6F" w14:textId="442B03B0" w:rsidR="00E822A9" w:rsidRPr="00173CC9" w:rsidRDefault="00B3576A" w:rsidP="00B01B3D">
            <w:pPr>
              <w:rPr>
                <w:rFonts w:ascii="Arial" w:hAnsi="Arial" w:cs="Arial"/>
                <w:b/>
                <w:color w:val="0070C0"/>
              </w:rPr>
            </w:pPr>
            <w:r w:rsidRPr="00B3576A">
              <w:rPr>
                <w:rFonts w:ascii="Arial" w:hAnsi="Arial" w:cs="Arial"/>
                <w:b/>
                <w:color w:val="0070C0"/>
              </w:rPr>
              <w:t>Public consultation on proposed amendments to the Human Trafficking and Exploitation (Criminal Justice and Support for Victims) Act (Northern Ireland) 2015</w:t>
            </w:r>
          </w:p>
        </w:tc>
      </w:tr>
    </w:tbl>
    <w:p w14:paraId="08D1C578" w14:textId="77777777" w:rsidR="00B01B3D" w:rsidRPr="00B01B3D" w:rsidRDefault="00B01B3D" w:rsidP="00B01B3D">
      <w:pPr>
        <w:rPr>
          <w:rFonts w:ascii="Arial" w:hAnsi="Arial" w:cs="Arial"/>
        </w:rPr>
      </w:pPr>
    </w:p>
    <w:p w14:paraId="729154BF" w14:textId="77777777" w:rsidR="00B01B3D" w:rsidRPr="00B01B3D" w:rsidRDefault="00B01B3D" w:rsidP="00B01B3D">
      <w:pPr>
        <w:rPr>
          <w:rFonts w:ascii="Arial" w:hAnsi="Arial" w:cs="Arial"/>
          <w:b/>
        </w:rPr>
      </w:pPr>
      <w:r w:rsidRPr="00B01B3D">
        <w:rPr>
          <w:rFonts w:ascii="Arial" w:hAnsi="Arial" w:cs="Arial"/>
          <w:b/>
        </w:rPr>
        <w:t>I can confirm that the proposed policy/decision has been screened for –</w:t>
      </w:r>
    </w:p>
    <w:p w14:paraId="4C6D2084" w14:textId="77777777" w:rsidR="00B01B3D" w:rsidRPr="00B01B3D" w:rsidRDefault="00B01B3D" w:rsidP="00B01B3D">
      <w:pPr>
        <w:rPr>
          <w:rFonts w:ascii="Arial" w:hAnsi="Arial" w:cs="Arial"/>
        </w:rPr>
      </w:pPr>
    </w:p>
    <w:tbl>
      <w:tblPr>
        <w:tblStyle w:val="TableGrid"/>
        <w:tblW w:w="0" w:type="auto"/>
        <w:tblLook w:val="04A0" w:firstRow="1" w:lastRow="0" w:firstColumn="1" w:lastColumn="0" w:noHBand="0" w:noVBand="1"/>
      </w:tblPr>
      <w:tblGrid>
        <w:gridCol w:w="1526"/>
        <w:gridCol w:w="7716"/>
      </w:tblGrid>
      <w:tr w:rsidR="00B01B3D" w:rsidRPr="00B01B3D" w14:paraId="56E5E104" w14:textId="77777777" w:rsidTr="00BE71FF">
        <w:trPr>
          <w:trHeight w:val="757"/>
        </w:trPr>
        <w:sdt>
          <w:sdtPr>
            <w:rPr>
              <w:rFonts w:ascii="Arial" w:hAnsi="Arial" w:cs="Arial"/>
              <w:b/>
              <w:color w:val="0070C0"/>
            </w:rPr>
            <w:id w:val="-430975458"/>
            <w14:checkbox>
              <w14:checked w14:val="1"/>
              <w14:checkedState w14:val="2612" w14:font="MS Gothic"/>
              <w14:uncheckedState w14:val="2610" w14:font="MS Gothic"/>
            </w14:checkbox>
          </w:sdtPr>
          <w:sdtEndPr/>
          <w:sdtContent>
            <w:tc>
              <w:tcPr>
                <w:tcW w:w="1526" w:type="dxa"/>
                <w:shd w:val="clear" w:color="auto" w:fill="DAEEF3" w:themeFill="accent5" w:themeFillTint="33"/>
              </w:tcPr>
              <w:p w14:paraId="11854EFC" w14:textId="77777777" w:rsidR="00B01B3D" w:rsidRPr="00B01B3D" w:rsidRDefault="00173CC9" w:rsidP="00B01B3D">
                <w:pPr>
                  <w:rPr>
                    <w:rFonts w:ascii="Arial" w:hAnsi="Arial" w:cs="Arial"/>
                    <w:b/>
                  </w:rPr>
                </w:pPr>
                <w:r w:rsidRPr="00173CC9">
                  <w:rPr>
                    <w:rFonts w:ascii="MS Gothic" w:eastAsia="MS Gothic" w:hAnsi="MS Gothic" w:cs="Arial" w:hint="eastAsia"/>
                    <w:b/>
                    <w:color w:val="0070C0"/>
                  </w:rPr>
                  <w:t>☒</w:t>
                </w:r>
              </w:p>
            </w:tc>
          </w:sdtContent>
        </w:sdt>
        <w:tc>
          <w:tcPr>
            <w:tcW w:w="7716" w:type="dxa"/>
          </w:tcPr>
          <w:p w14:paraId="4233C3A8" w14:textId="77777777" w:rsidR="00B01B3D" w:rsidRPr="00B01B3D" w:rsidRDefault="00B01B3D" w:rsidP="00B01B3D">
            <w:pPr>
              <w:rPr>
                <w:rFonts w:ascii="Arial" w:hAnsi="Arial" w:cs="Arial"/>
                <w:b/>
              </w:rPr>
            </w:pPr>
            <w:r w:rsidRPr="00B01B3D">
              <w:rPr>
                <w:rFonts w:ascii="Arial" w:hAnsi="Arial" w:cs="Arial"/>
                <w:b/>
              </w:rPr>
              <w:t>Equality of opportunity</w:t>
            </w:r>
          </w:p>
        </w:tc>
      </w:tr>
      <w:tr w:rsidR="00B01B3D" w:rsidRPr="00B01B3D" w14:paraId="7B52F178" w14:textId="77777777" w:rsidTr="00BE71FF">
        <w:sdt>
          <w:sdtPr>
            <w:rPr>
              <w:rFonts w:ascii="Arial" w:hAnsi="Arial" w:cs="Arial"/>
              <w:b/>
              <w:color w:val="0070C0"/>
            </w:rPr>
            <w:id w:val="107010700"/>
            <w14:checkbox>
              <w14:checked w14:val="1"/>
              <w14:checkedState w14:val="2612" w14:font="MS Gothic"/>
              <w14:uncheckedState w14:val="2610" w14:font="MS Gothic"/>
            </w14:checkbox>
          </w:sdtPr>
          <w:sdtEndPr/>
          <w:sdtContent>
            <w:tc>
              <w:tcPr>
                <w:tcW w:w="1526" w:type="dxa"/>
                <w:shd w:val="clear" w:color="auto" w:fill="DAEEF3" w:themeFill="accent5" w:themeFillTint="33"/>
              </w:tcPr>
              <w:p w14:paraId="4BF64040" w14:textId="77777777" w:rsidR="00B01B3D" w:rsidRPr="00B01B3D" w:rsidRDefault="00173CC9" w:rsidP="00B01B3D">
                <w:pPr>
                  <w:rPr>
                    <w:rFonts w:ascii="Arial" w:hAnsi="Arial" w:cs="Arial"/>
                    <w:b/>
                  </w:rPr>
                </w:pPr>
                <w:r w:rsidRPr="00173CC9">
                  <w:rPr>
                    <w:rFonts w:ascii="MS Gothic" w:eastAsia="MS Gothic" w:hAnsi="MS Gothic" w:cs="Arial" w:hint="eastAsia"/>
                    <w:b/>
                    <w:color w:val="0070C0"/>
                  </w:rPr>
                  <w:t>☒</w:t>
                </w:r>
              </w:p>
            </w:tc>
          </w:sdtContent>
        </w:sdt>
        <w:tc>
          <w:tcPr>
            <w:tcW w:w="7716" w:type="dxa"/>
          </w:tcPr>
          <w:p w14:paraId="410BC35F" w14:textId="77777777" w:rsidR="00B01B3D" w:rsidRPr="00B01B3D" w:rsidRDefault="00B01B3D" w:rsidP="00B01B3D">
            <w:pPr>
              <w:rPr>
                <w:rFonts w:ascii="Arial" w:hAnsi="Arial" w:cs="Arial"/>
                <w:b/>
              </w:rPr>
            </w:pPr>
            <w:r w:rsidRPr="00B01B3D">
              <w:rPr>
                <w:rFonts w:ascii="Arial" w:hAnsi="Arial" w:cs="Arial"/>
                <w:b/>
              </w:rPr>
              <w:t>Good Relations</w:t>
            </w:r>
          </w:p>
        </w:tc>
      </w:tr>
      <w:tr w:rsidR="00B01B3D" w:rsidRPr="00B01B3D" w14:paraId="16D04962" w14:textId="77777777" w:rsidTr="00BE71FF">
        <w:trPr>
          <w:trHeight w:val="998"/>
        </w:trPr>
        <w:sdt>
          <w:sdtPr>
            <w:rPr>
              <w:rFonts w:ascii="Arial" w:hAnsi="Arial" w:cs="Arial"/>
              <w:b/>
              <w:color w:val="0070C0"/>
            </w:rPr>
            <w:id w:val="2016113689"/>
            <w14:checkbox>
              <w14:checked w14:val="1"/>
              <w14:checkedState w14:val="2612" w14:font="MS Gothic"/>
              <w14:uncheckedState w14:val="2610" w14:font="MS Gothic"/>
            </w14:checkbox>
          </w:sdtPr>
          <w:sdtEndPr/>
          <w:sdtContent>
            <w:tc>
              <w:tcPr>
                <w:tcW w:w="1526" w:type="dxa"/>
                <w:shd w:val="clear" w:color="auto" w:fill="DAEEF3" w:themeFill="accent5" w:themeFillTint="33"/>
              </w:tcPr>
              <w:p w14:paraId="38068041" w14:textId="77777777" w:rsidR="00B01B3D" w:rsidRPr="00B01B3D" w:rsidRDefault="00173CC9" w:rsidP="00B01B3D">
                <w:pPr>
                  <w:rPr>
                    <w:rFonts w:ascii="Arial" w:hAnsi="Arial" w:cs="Arial"/>
                    <w:b/>
                  </w:rPr>
                </w:pPr>
                <w:r>
                  <w:rPr>
                    <w:rFonts w:ascii="MS Gothic" w:eastAsia="MS Gothic" w:hAnsi="MS Gothic" w:cs="Arial" w:hint="eastAsia"/>
                    <w:b/>
                    <w:color w:val="0070C0"/>
                  </w:rPr>
                  <w:t>☒</w:t>
                </w:r>
              </w:p>
            </w:tc>
          </w:sdtContent>
        </w:sdt>
        <w:tc>
          <w:tcPr>
            <w:tcW w:w="7716" w:type="dxa"/>
          </w:tcPr>
          <w:p w14:paraId="6C731A99" w14:textId="77777777" w:rsidR="00B01B3D" w:rsidRPr="00B01B3D" w:rsidRDefault="00B01B3D" w:rsidP="00B01B3D">
            <w:pPr>
              <w:rPr>
                <w:rFonts w:ascii="Arial" w:hAnsi="Arial" w:cs="Arial"/>
                <w:b/>
              </w:rPr>
            </w:pPr>
            <w:r w:rsidRPr="00B01B3D">
              <w:rPr>
                <w:rFonts w:ascii="Arial" w:hAnsi="Arial" w:cs="Arial"/>
                <w:b/>
              </w:rPr>
              <w:t>Disability duties</w:t>
            </w:r>
          </w:p>
        </w:tc>
      </w:tr>
    </w:tbl>
    <w:p w14:paraId="4F9BFA5C" w14:textId="77777777" w:rsidR="00B01B3D" w:rsidRPr="00B01B3D" w:rsidRDefault="00B01B3D" w:rsidP="00B01B3D">
      <w:pPr>
        <w:rPr>
          <w:rFonts w:ascii="Arial" w:hAnsi="Arial" w:cs="Arial"/>
          <w:b/>
        </w:rPr>
      </w:pPr>
    </w:p>
    <w:p w14:paraId="2DE07962" w14:textId="77777777" w:rsidR="00B01B3D" w:rsidRPr="00B01B3D" w:rsidRDefault="00B01B3D" w:rsidP="00B01B3D">
      <w:pPr>
        <w:rPr>
          <w:rFonts w:ascii="Arial" w:hAnsi="Arial" w:cs="Arial"/>
          <w:b/>
        </w:rPr>
      </w:pPr>
      <w:r w:rsidRPr="00B01B3D">
        <w:rPr>
          <w:rFonts w:ascii="Arial" w:hAnsi="Arial" w:cs="Arial"/>
          <w:b/>
        </w:rPr>
        <w:t xml:space="preserve">On the basis of the answer to the screening questions, I recommend that this policy /decision is – </w:t>
      </w:r>
    </w:p>
    <w:p w14:paraId="179D75E7" w14:textId="77777777" w:rsidR="00B01B3D" w:rsidRPr="00B01B3D" w:rsidRDefault="00B01B3D" w:rsidP="00B01B3D">
      <w:pPr>
        <w:rPr>
          <w:rFonts w:ascii="Arial" w:hAnsi="Arial" w:cs="Arial"/>
          <w:b/>
        </w:rPr>
      </w:pPr>
    </w:p>
    <w:tbl>
      <w:tblPr>
        <w:tblStyle w:val="TableGrid"/>
        <w:tblW w:w="0" w:type="auto"/>
        <w:tblLook w:val="04A0" w:firstRow="1" w:lastRow="0" w:firstColumn="1" w:lastColumn="0" w:noHBand="0" w:noVBand="1"/>
      </w:tblPr>
      <w:tblGrid>
        <w:gridCol w:w="1526"/>
        <w:gridCol w:w="7716"/>
      </w:tblGrid>
      <w:tr w:rsidR="00B01B3D" w:rsidRPr="00B01B3D" w14:paraId="70C817E2" w14:textId="77777777" w:rsidTr="00BE71FF">
        <w:sdt>
          <w:sdtPr>
            <w:rPr>
              <w:rFonts w:ascii="Arial" w:hAnsi="Arial" w:cs="Arial"/>
              <w:b/>
            </w:rPr>
            <w:id w:val="-773328073"/>
            <w14:checkbox>
              <w14:checked w14:val="0"/>
              <w14:checkedState w14:val="2612" w14:font="MS Gothic"/>
              <w14:uncheckedState w14:val="2610" w14:font="MS Gothic"/>
            </w14:checkbox>
          </w:sdtPr>
          <w:sdtEndPr/>
          <w:sdtContent>
            <w:tc>
              <w:tcPr>
                <w:tcW w:w="1526" w:type="dxa"/>
                <w:shd w:val="clear" w:color="auto" w:fill="DAEEF3" w:themeFill="accent5" w:themeFillTint="33"/>
              </w:tcPr>
              <w:p w14:paraId="0EC0D578" w14:textId="77777777" w:rsidR="00B01B3D" w:rsidRPr="00B01B3D" w:rsidRDefault="00B01B3D" w:rsidP="00B01B3D">
                <w:pPr>
                  <w:rPr>
                    <w:rFonts w:ascii="Arial" w:hAnsi="Arial" w:cs="Arial"/>
                    <w:b/>
                  </w:rPr>
                </w:pPr>
                <w:r w:rsidRPr="00B01B3D">
                  <w:rPr>
                    <w:rFonts w:ascii="MS Gothic" w:eastAsia="MS Gothic" w:hAnsi="MS Gothic" w:cs="MS Gothic" w:hint="eastAsia"/>
                    <w:b/>
                  </w:rPr>
                  <w:t>☐</w:t>
                </w:r>
              </w:p>
            </w:tc>
          </w:sdtContent>
        </w:sdt>
        <w:tc>
          <w:tcPr>
            <w:tcW w:w="7716" w:type="dxa"/>
          </w:tcPr>
          <w:p w14:paraId="16CA1910" w14:textId="77777777" w:rsidR="00B01B3D" w:rsidRPr="00B01B3D" w:rsidRDefault="00B01B3D" w:rsidP="00B01B3D">
            <w:pPr>
              <w:rPr>
                <w:rFonts w:ascii="Arial" w:hAnsi="Arial" w:cs="Arial"/>
                <w:b/>
              </w:rPr>
            </w:pPr>
            <w:r w:rsidRPr="00B01B3D">
              <w:rPr>
                <w:rFonts w:ascii="Arial" w:hAnsi="Arial" w:cs="Arial"/>
                <w:b/>
              </w:rPr>
              <w:t>Screened in – necessary to conduct a full EQIA</w:t>
            </w:r>
          </w:p>
          <w:p w14:paraId="623044B1" w14:textId="77777777" w:rsidR="00B01B3D" w:rsidRPr="00B01B3D" w:rsidRDefault="00B01B3D" w:rsidP="00B01B3D">
            <w:pPr>
              <w:rPr>
                <w:rFonts w:ascii="Arial" w:hAnsi="Arial" w:cs="Arial"/>
                <w:b/>
              </w:rPr>
            </w:pPr>
          </w:p>
        </w:tc>
      </w:tr>
    </w:tbl>
    <w:p w14:paraId="47493449" w14:textId="77777777" w:rsidR="00B01B3D" w:rsidRPr="00B01B3D" w:rsidRDefault="00B01B3D" w:rsidP="00B01B3D">
      <w:pPr>
        <w:rPr>
          <w:rFonts w:ascii="Arial" w:hAnsi="Arial" w:cs="Arial"/>
          <w:b/>
        </w:rPr>
      </w:pPr>
    </w:p>
    <w:tbl>
      <w:tblPr>
        <w:tblStyle w:val="TableGrid"/>
        <w:tblW w:w="0" w:type="auto"/>
        <w:tblLook w:val="04A0" w:firstRow="1" w:lastRow="0" w:firstColumn="1" w:lastColumn="0" w:noHBand="0" w:noVBand="1"/>
      </w:tblPr>
      <w:tblGrid>
        <w:gridCol w:w="1526"/>
        <w:gridCol w:w="7716"/>
      </w:tblGrid>
      <w:tr w:rsidR="00B01B3D" w:rsidRPr="00B01B3D" w14:paraId="2DD21BA8" w14:textId="77777777" w:rsidTr="00BE71FF">
        <w:tc>
          <w:tcPr>
            <w:tcW w:w="1526" w:type="dxa"/>
            <w:shd w:val="clear" w:color="auto" w:fill="DAEEF3" w:themeFill="accent5" w:themeFillTint="33"/>
          </w:tcPr>
          <w:sdt>
            <w:sdtPr>
              <w:rPr>
                <w:rFonts w:ascii="Arial" w:hAnsi="Arial" w:cs="Arial"/>
                <w:b/>
                <w:color w:val="0070C0"/>
              </w:rPr>
              <w:id w:val="-1031807971"/>
              <w14:checkbox>
                <w14:checked w14:val="1"/>
                <w14:checkedState w14:val="2612" w14:font="MS Gothic"/>
                <w14:uncheckedState w14:val="2610" w14:font="MS Gothic"/>
              </w14:checkbox>
            </w:sdtPr>
            <w:sdtEndPr/>
            <w:sdtContent>
              <w:p w14:paraId="5E679FAC" w14:textId="5A486198" w:rsidR="00B01B3D" w:rsidRPr="00B01B3D" w:rsidRDefault="00657F35" w:rsidP="00B01B3D">
                <w:pPr>
                  <w:rPr>
                    <w:rFonts w:ascii="Arial" w:hAnsi="Arial" w:cs="Arial"/>
                    <w:b/>
                  </w:rPr>
                </w:pPr>
                <w:r>
                  <w:rPr>
                    <w:rFonts w:ascii="MS Gothic" w:eastAsia="MS Gothic" w:hAnsi="MS Gothic" w:cs="Arial" w:hint="eastAsia"/>
                    <w:b/>
                    <w:color w:val="0070C0"/>
                  </w:rPr>
                  <w:t>☒</w:t>
                </w:r>
              </w:p>
            </w:sdtContent>
          </w:sdt>
        </w:tc>
        <w:tc>
          <w:tcPr>
            <w:tcW w:w="7716" w:type="dxa"/>
          </w:tcPr>
          <w:p w14:paraId="48656A71" w14:textId="77777777" w:rsidR="00B01B3D" w:rsidRPr="00B01B3D" w:rsidRDefault="00B01B3D" w:rsidP="00B01B3D">
            <w:pPr>
              <w:rPr>
                <w:rFonts w:ascii="Arial" w:hAnsi="Arial" w:cs="Arial"/>
                <w:b/>
              </w:rPr>
            </w:pPr>
            <w:r w:rsidRPr="00B01B3D">
              <w:rPr>
                <w:rFonts w:ascii="Arial" w:hAnsi="Arial" w:cs="Arial"/>
                <w:b/>
              </w:rPr>
              <w:t>Screened Out – no EQIA necessary (no impacts)</w:t>
            </w:r>
          </w:p>
          <w:p w14:paraId="75B14C89" w14:textId="77777777" w:rsidR="00B01B3D" w:rsidRPr="00B01B3D" w:rsidRDefault="00B01B3D" w:rsidP="00B01B3D">
            <w:pPr>
              <w:rPr>
                <w:rFonts w:ascii="Arial" w:hAnsi="Arial" w:cs="Arial"/>
              </w:rPr>
            </w:pPr>
          </w:p>
        </w:tc>
      </w:tr>
    </w:tbl>
    <w:p w14:paraId="707BC77B" w14:textId="77777777" w:rsidR="00B01B3D" w:rsidRPr="00B01B3D" w:rsidRDefault="00B01B3D" w:rsidP="00B01B3D">
      <w:pPr>
        <w:rPr>
          <w:rFonts w:ascii="Arial" w:hAnsi="Arial" w:cs="Arial"/>
          <w:b/>
        </w:rPr>
      </w:pPr>
    </w:p>
    <w:tbl>
      <w:tblPr>
        <w:tblStyle w:val="TableGrid"/>
        <w:tblW w:w="0" w:type="auto"/>
        <w:tblLook w:val="04A0" w:firstRow="1" w:lastRow="0" w:firstColumn="1" w:lastColumn="0" w:noHBand="0" w:noVBand="1"/>
      </w:tblPr>
      <w:tblGrid>
        <w:gridCol w:w="1526"/>
        <w:gridCol w:w="7716"/>
      </w:tblGrid>
      <w:tr w:rsidR="00B01B3D" w:rsidRPr="00B01B3D" w14:paraId="3FC5EFB1" w14:textId="77777777" w:rsidTr="00BE71FF">
        <w:tc>
          <w:tcPr>
            <w:tcW w:w="1526" w:type="dxa"/>
            <w:shd w:val="clear" w:color="auto" w:fill="DAEEF3" w:themeFill="accent5" w:themeFillTint="33"/>
          </w:tcPr>
          <w:sdt>
            <w:sdtPr>
              <w:rPr>
                <w:rFonts w:ascii="Arial" w:hAnsi="Arial" w:cs="Arial"/>
                <w:b/>
              </w:rPr>
              <w:id w:val="774836659"/>
              <w14:checkbox>
                <w14:checked w14:val="0"/>
                <w14:checkedState w14:val="2612" w14:font="MS Gothic"/>
                <w14:uncheckedState w14:val="2610" w14:font="MS Gothic"/>
              </w14:checkbox>
            </w:sdtPr>
            <w:sdtEndPr/>
            <w:sdtContent>
              <w:p w14:paraId="57A0B683" w14:textId="77777777" w:rsidR="00B01B3D" w:rsidRPr="00B01B3D" w:rsidRDefault="00B01B3D" w:rsidP="00B01B3D">
                <w:pPr>
                  <w:rPr>
                    <w:rFonts w:ascii="Arial" w:hAnsi="Arial" w:cs="Arial"/>
                    <w:b/>
                  </w:rPr>
                </w:pPr>
                <w:r w:rsidRPr="00B01B3D">
                  <w:rPr>
                    <w:rFonts w:ascii="MS Gothic" w:eastAsia="MS Gothic" w:hAnsi="MS Gothic" w:cs="MS Gothic" w:hint="eastAsia"/>
                    <w:b/>
                  </w:rPr>
                  <w:t>☐</w:t>
                </w:r>
              </w:p>
            </w:sdtContent>
          </w:sdt>
        </w:tc>
        <w:tc>
          <w:tcPr>
            <w:tcW w:w="7716" w:type="dxa"/>
          </w:tcPr>
          <w:p w14:paraId="4B86B11B" w14:textId="77777777" w:rsidR="00B01B3D" w:rsidRPr="00B01B3D" w:rsidRDefault="00B01B3D" w:rsidP="00B01B3D">
            <w:pPr>
              <w:rPr>
                <w:rFonts w:ascii="Arial" w:hAnsi="Arial" w:cs="Arial"/>
                <w:b/>
              </w:rPr>
            </w:pPr>
            <w:r w:rsidRPr="00B01B3D">
              <w:rPr>
                <w:rFonts w:ascii="Arial" w:hAnsi="Arial" w:cs="Arial"/>
                <w:b/>
              </w:rPr>
              <w:t>Screened Out – mitigating actions (mi</w:t>
            </w:r>
            <w:r w:rsidR="0040395F">
              <w:rPr>
                <w:rFonts w:ascii="Arial" w:hAnsi="Arial" w:cs="Arial"/>
                <w:b/>
              </w:rPr>
              <w:t>n</w:t>
            </w:r>
            <w:r w:rsidRPr="00B01B3D">
              <w:rPr>
                <w:rFonts w:ascii="Arial" w:hAnsi="Arial" w:cs="Arial"/>
                <w:b/>
              </w:rPr>
              <w:t>or impacts)</w:t>
            </w:r>
          </w:p>
          <w:p w14:paraId="094539C5" w14:textId="77777777" w:rsidR="00B01B3D" w:rsidRPr="00B01B3D" w:rsidRDefault="00B01B3D" w:rsidP="00B01B3D">
            <w:pPr>
              <w:rPr>
                <w:rFonts w:ascii="Arial" w:hAnsi="Arial" w:cs="Arial"/>
              </w:rPr>
            </w:pPr>
          </w:p>
        </w:tc>
      </w:tr>
    </w:tbl>
    <w:p w14:paraId="27892AD3" w14:textId="77777777" w:rsidR="00B01B3D" w:rsidRPr="00B01B3D" w:rsidRDefault="00B01B3D" w:rsidP="00B01B3D">
      <w:pPr>
        <w:rPr>
          <w:rFonts w:ascii="Arial" w:hAnsi="Arial" w:cs="Arial"/>
          <w:b/>
        </w:rPr>
      </w:pPr>
    </w:p>
    <w:p w14:paraId="543CAC1B" w14:textId="77777777" w:rsidR="00B01B3D" w:rsidRPr="00B01B3D" w:rsidRDefault="00B01B3D" w:rsidP="00B01B3D">
      <w:pPr>
        <w:rPr>
          <w:rFonts w:ascii="Arial" w:hAnsi="Arial" w:cs="Arial"/>
          <w:b/>
        </w:rPr>
      </w:pPr>
      <w:r w:rsidRPr="00B01B3D">
        <w:rPr>
          <w:rFonts w:ascii="Arial" w:hAnsi="Arial" w:cs="Arial"/>
          <w:b/>
        </w:rPr>
        <w:br w:type="page"/>
      </w:r>
    </w:p>
    <w:p w14:paraId="36A35E47" w14:textId="77777777" w:rsidR="00B01B3D" w:rsidRPr="00B01B3D" w:rsidRDefault="00B01B3D" w:rsidP="00B01B3D">
      <w:pPr>
        <w:rPr>
          <w:rFonts w:ascii="Arial" w:hAnsi="Arial" w:cs="Arial"/>
          <w:b/>
        </w:rPr>
      </w:pPr>
      <w:r w:rsidRPr="00B01B3D">
        <w:rPr>
          <w:rFonts w:ascii="Arial" w:hAnsi="Arial" w:cs="Arial"/>
          <w:b/>
        </w:rPr>
        <w:lastRenderedPageBreak/>
        <w:t>Part 6 Approval and Authorisation</w:t>
      </w:r>
    </w:p>
    <w:p w14:paraId="346494CC" w14:textId="77777777" w:rsidR="00B01B3D" w:rsidRPr="00B01B3D" w:rsidRDefault="00B01B3D" w:rsidP="00B01B3D">
      <w:pPr>
        <w:rPr>
          <w:rFonts w:ascii="Arial" w:hAnsi="Arial" w:cs="Arial"/>
          <w:b/>
          <w:i/>
          <w:lang w:val="en-US"/>
        </w:rPr>
      </w:pPr>
      <w:r w:rsidRPr="00B01B3D">
        <w:rPr>
          <w:rFonts w:ascii="Arial" w:hAnsi="Arial" w:cs="Arial"/>
          <w:b/>
          <w:i/>
          <w:lang w:val="en-US"/>
        </w:rPr>
        <w:t>(Have you sent this document to the Equality Unit prior to obtaining signature?)</w:t>
      </w:r>
    </w:p>
    <w:p w14:paraId="11AD2922" w14:textId="77777777" w:rsidR="00B01B3D" w:rsidRPr="00B01B3D" w:rsidRDefault="00B01B3D" w:rsidP="00B01B3D">
      <w:pPr>
        <w:rPr>
          <w:rFonts w:ascii="Arial" w:hAnsi="Arial" w:cs="Arial"/>
        </w:rPr>
      </w:pPr>
    </w:p>
    <w:tbl>
      <w:tblPr>
        <w:tblStyle w:val="TableGrid"/>
        <w:tblW w:w="9606" w:type="dxa"/>
        <w:tblLayout w:type="fixed"/>
        <w:tblLook w:val="01E0" w:firstRow="1" w:lastRow="1" w:firstColumn="1" w:lastColumn="1" w:noHBand="0" w:noVBand="0"/>
      </w:tblPr>
      <w:tblGrid>
        <w:gridCol w:w="5383"/>
        <w:gridCol w:w="2238"/>
        <w:gridCol w:w="1985"/>
      </w:tblGrid>
      <w:tr w:rsidR="00B01B3D" w:rsidRPr="00B01B3D" w14:paraId="21B6AA82" w14:textId="77777777" w:rsidTr="00BE71FF">
        <w:tc>
          <w:tcPr>
            <w:tcW w:w="53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B0FBAB8" w14:textId="77777777" w:rsidR="00B01B3D" w:rsidRPr="00B01B3D" w:rsidRDefault="00B01B3D" w:rsidP="00B01B3D">
            <w:pPr>
              <w:rPr>
                <w:rFonts w:ascii="Arial" w:hAnsi="Arial" w:cs="Arial"/>
                <w:b/>
              </w:rPr>
            </w:pPr>
            <w:r w:rsidRPr="00B01B3D">
              <w:rPr>
                <w:rFonts w:ascii="Arial" w:hAnsi="Arial" w:cs="Arial"/>
                <w:b/>
              </w:rPr>
              <w:t>Screened/completed by:</w:t>
            </w:r>
          </w:p>
        </w:tc>
        <w:tc>
          <w:tcPr>
            <w:tcW w:w="22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7AF59D" w14:textId="77777777" w:rsidR="00B01B3D" w:rsidRPr="00B01B3D" w:rsidRDefault="00B01B3D" w:rsidP="00B01B3D">
            <w:pPr>
              <w:rPr>
                <w:rFonts w:ascii="Arial" w:hAnsi="Arial" w:cs="Arial"/>
                <w:b/>
              </w:rPr>
            </w:pPr>
            <w:r w:rsidRPr="00B01B3D">
              <w:rPr>
                <w:rFonts w:ascii="Arial" w:hAnsi="Arial" w:cs="Arial"/>
                <w:b/>
              </w:rPr>
              <w:t>Grade</w:t>
            </w:r>
          </w:p>
        </w:tc>
        <w:tc>
          <w:tcPr>
            <w:tcW w:w="198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92D80E5" w14:textId="77777777" w:rsidR="00B01B3D" w:rsidRPr="00B01B3D" w:rsidRDefault="00B01B3D" w:rsidP="00B01B3D">
            <w:pPr>
              <w:rPr>
                <w:rFonts w:ascii="Arial" w:hAnsi="Arial" w:cs="Arial"/>
                <w:b/>
              </w:rPr>
            </w:pPr>
            <w:r w:rsidRPr="00B01B3D">
              <w:rPr>
                <w:rFonts w:ascii="Arial" w:hAnsi="Arial" w:cs="Arial"/>
                <w:b/>
              </w:rPr>
              <w:t>Date</w:t>
            </w:r>
          </w:p>
        </w:tc>
      </w:tr>
      <w:tr w:rsidR="00B01B3D" w:rsidRPr="00B01B3D" w14:paraId="6E2C79BB" w14:textId="77777777" w:rsidTr="00BE71FF">
        <w:tc>
          <w:tcPr>
            <w:tcW w:w="5383" w:type="dxa"/>
            <w:tcBorders>
              <w:top w:val="single" w:sz="4" w:space="0" w:color="auto"/>
              <w:left w:val="single" w:sz="4" w:space="0" w:color="auto"/>
              <w:bottom w:val="single" w:sz="4" w:space="0" w:color="auto"/>
              <w:right w:val="single" w:sz="4" w:space="0" w:color="auto"/>
            </w:tcBorders>
            <w:vAlign w:val="center"/>
          </w:tcPr>
          <w:p w14:paraId="77B8047B" w14:textId="77777777" w:rsidR="00B01B3D" w:rsidRPr="00B01B3D" w:rsidRDefault="00B01B3D" w:rsidP="00B01B3D">
            <w:pPr>
              <w:rPr>
                <w:rFonts w:ascii="Arial" w:hAnsi="Arial" w:cs="Arial"/>
                <w:b/>
              </w:rPr>
            </w:pPr>
            <w:r w:rsidRPr="00B01B3D">
              <w:rPr>
                <w:rFonts w:ascii="Arial" w:hAnsi="Arial" w:cs="Arial"/>
                <w:b/>
              </w:rPr>
              <w:t>Name</w:t>
            </w:r>
          </w:p>
          <w:p w14:paraId="6990D8EB" w14:textId="77777777" w:rsidR="00E822A9" w:rsidRDefault="00E822A9" w:rsidP="00B01B3D">
            <w:pPr>
              <w:rPr>
                <w:rFonts w:ascii="Arial" w:hAnsi="Arial" w:cs="Arial"/>
                <w:b/>
                <w:color w:val="0070C0"/>
              </w:rPr>
            </w:pPr>
          </w:p>
          <w:p w14:paraId="74DEA17C" w14:textId="548CCD75" w:rsidR="00B01B3D" w:rsidRDefault="009A50CE" w:rsidP="00B01B3D">
            <w:pPr>
              <w:rPr>
                <w:rFonts w:ascii="Arial" w:hAnsi="Arial" w:cs="Arial"/>
                <w:b/>
                <w:color w:val="0070C0"/>
              </w:rPr>
            </w:pPr>
            <w:r>
              <w:rPr>
                <w:rFonts w:ascii="Arial" w:hAnsi="Arial" w:cs="Arial"/>
                <w:b/>
                <w:color w:val="0070C0"/>
              </w:rPr>
              <w:t>Richard Black</w:t>
            </w:r>
          </w:p>
          <w:p w14:paraId="1BE60464" w14:textId="77777777" w:rsidR="00E822A9" w:rsidRPr="00B01B3D" w:rsidRDefault="00E822A9" w:rsidP="00B01B3D">
            <w:pPr>
              <w:rPr>
                <w:rFonts w:ascii="Arial" w:hAnsi="Arial" w:cs="Arial"/>
                <w:b/>
              </w:rPr>
            </w:pPr>
          </w:p>
        </w:tc>
        <w:tc>
          <w:tcPr>
            <w:tcW w:w="2238" w:type="dxa"/>
            <w:tcBorders>
              <w:top w:val="single" w:sz="4" w:space="0" w:color="auto"/>
              <w:left w:val="single" w:sz="4" w:space="0" w:color="auto"/>
              <w:bottom w:val="single" w:sz="4" w:space="0" w:color="auto"/>
              <w:right w:val="single" w:sz="4" w:space="0" w:color="auto"/>
            </w:tcBorders>
          </w:tcPr>
          <w:p w14:paraId="62432AFF" w14:textId="77777777" w:rsidR="00B01B3D" w:rsidRDefault="00B01B3D" w:rsidP="00B01B3D">
            <w:pPr>
              <w:rPr>
                <w:rFonts w:ascii="Arial" w:hAnsi="Arial" w:cs="Arial"/>
                <w:b/>
              </w:rPr>
            </w:pPr>
          </w:p>
          <w:p w14:paraId="45D55B18" w14:textId="77777777" w:rsidR="00E822A9" w:rsidRDefault="00E822A9" w:rsidP="00B01B3D">
            <w:pPr>
              <w:rPr>
                <w:rFonts w:ascii="Arial" w:hAnsi="Arial" w:cs="Arial"/>
                <w:b/>
                <w:color w:val="0070C0"/>
              </w:rPr>
            </w:pPr>
          </w:p>
          <w:p w14:paraId="2514751F" w14:textId="77777777" w:rsidR="00E822A9" w:rsidRPr="00B01B3D" w:rsidRDefault="00E822A9" w:rsidP="00B01B3D">
            <w:pPr>
              <w:rPr>
                <w:rFonts w:ascii="Arial" w:hAnsi="Arial" w:cs="Arial"/>
                <w:b/>
              </w:rPr>
            </w:pPr>
            <w:r w:rsidRPr="00E822A9">
              <w:rPr>
                <w:rFonts w:ascii="Arial" w:hAnsi="Arial" w:cs="Arial"/>
                <w:b/>
                <w:color w:val="0070C0"/>
              </w:rPr>
              <w:t>DP</w:t>
            </w:r>
          </w:p>
        </w:tc>
        <w:tc>
          <w:tcPr>
            <w:tcW w:w="1985" w:type="dxa"/>
            <w:tcBorders>
              <w:top w:val="single" w:sz="4" w:space="0" w:color="auto"/>
              <w:left w:val="single" w:sz="4" w:space="0" w:color="auto"/>
              <w:bottom w:val="single" w:sz="4" w:space="0" w:color="auto"/>
              <w:right w:val="single" w:sz="4" w:space="0" w:color="auto"/>
            </w:tcBorders>
            <w:vAlign w:val="center"/>
          </w:tcPr>
          <w:p w14:paraId="1CDDF217" w14:textId="77777777" w:rsidR="00B01B3D" w:rsidRDefault="00B01B3D" w:rsidP="00B01B3D">
            <w:pPr>
              <w:rPr>
                <w:rFonts w:ascii="Arial" w:hAnsi="Arial" w:cs="Arial"/>
                <w:b/>
              </w:rPr>
            </w:pPr>
          </w:p>
          <w:p w14:paraId="099D2F4E" w14:textId="35AADDA9" w:rsidR="00E822A9" w:rsidRPr="00B01B3D" w:rsidRDefault="00B85727" w:rsidP="007457BD">
            <w:pPr>
              <w:rPr>
                <w:rFonts w:ascii="Arial" w:hAnsi="Arial" w:cs="Arial"/>
                <w:b/>
              </w:rPr>
            </w:pPr>
            <w:r>
              <w:rPr>
                <w:rFonts w:ascii="Arial" w:hAnsi="Arial" w:cs="Arial"/>
                <w:b/>
                <w:color w:val="0070C0"/>
              </w:rPr>
              <w:t>10/01/2022</w:t>
            </w:r>
          </w:p>
        </w:tc>
      </w:tr>
      <w:tr w:rsidR="00B01B3D" w:rsidRPr="00B01B3D" w14:paraId="2C5F8800" w14:textId="77777777" w:rsidTr="00BE71FF">
        <w:tc>
          <w:tcPr>
            <w:tcW w:w="960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B46F631" w14:textId="77777777" w:rsidR="00B01B3D" w:rsidRPr="00B01B3D" w:rsidRDefault="00B01B3D" w:rsidP="00B01B3D">
            <w:pPr>
              <w:rPr>
                <w:rFonts w:ascii="Arial" w:hAnsi="Arial" w:cs="Arial"/>
                <w:b/>
              </w:rPr>
            </w:pPr>
            <w:r w:rsidRPr="00B01B3D">
              <w:rPr>
                <w:rFonts w:ascii="Arial" w:hAnsi="Arial" w:cs="Arial"/>
                <w:b/>
              </w:rPr>
              <w:t>Approved by (Grade 7 or above):</w:t>
            </w:r>
          </w:p>
        </w:tc>
      </w:tr>
      <w:tr w:rsidR="00B01B3D" w:rsidRPr="00B01B3D" w14:paraId="08A53E43" w14:textId="77777777" w:rsidTr="00BE71FF">
        <w:tc>
          <w:tcPr>
            <w:tcW w:w="5383" w:type="dxa"/>
            <w:tcBorders>
              <w:top w:val="single" w:sz="4" w:space="0" w:color="auto"/>
              <w:left w:val="single" w:sz="4" w:space="0" w:color="auto"/>
              <w:bottom w:val="single" w:sz="4" w:space="0" w:color="auto"/>
              <w:right w:val="single" w:sz="4" w:space="0" w:color="auto"/>
            </w:tcBorders>
            <w:vAlign w:val="center"/>
          </w:tcPr>
          <w:p w14:paraId="67F12570" w14:textId="77777777" w:rsidR="00B01B3D" w:rsidRPr="00B01B3D" w:rsidRDefault="00B01B3D" w:rsidP="00B01B3D">
            <w:pPr>
              <w:rPr>
                <w:rFonts w:ascii="Arial" w:hAnsi="Arial" w:cs="Arial"/>
                <w:b/>
              </w:rPr>
            </w:pPr>
            <w:r w:rsidRPr="00B01B3D">
              <w:rPr>
                <w:rFonts w:ascii="Arial" w:hAnsi="Arial" w:cs="Arial"/>
                <w:b/>
              </w:rPr>
              <w:t>Name</w:t>
            </w:r>
          </w:p>
          <w:p w14:paraId="64B7E570" w14:textId="431DD141" w:rsidR="00CB18D6" w:rsidRPr="00F77C81" w:rsidRDefault="00F77C81" w:rsidP="00CB18D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rPr>
                <w:rFonts w:ascii="Arial" w:eastAsiaTheme="minorHAnsi" w:hAnsi="Arial" w:cs="Arial"/>
                <w:lang w:eastAsia="en-US"/>
              </w:rPr>
            </w:pPr>
            <w:r>
              <w:rPr>
                <w:rFonts w:ascii="Arial" w:eastAsiaTheme="minorHAnsi" w:hAnsi="Arial" w:cs="Arial"/>
                <w:lang w:eastAsia="en-US"/>
              </w:rPr>
              <w:t>Graham Walker</w:t>
            </w:r>
          </w:p>
          <w:p w14:paraId="20073520" w14:textId="75DC90FF" w:rsidR="00E822A9" w:rsidRPr="00B01B3D" w:rsidRDefault="00E822A9" w:rsidP="00B01B3D">
            <w:pPr>
              <w:rPr>
                <w:rFonts w:ascii="Arial" w:hAnsi="Arial" w:cs="Arial"/>
                <w:b/>
              </w:rPr>
            </w:pPr>
          </w:p>
        </w:tc>
        <w:tc>
          <w:tcPr>
            <w:tcW w:w="2238" w:type="dxa"/>
            <w:tcBorders>
              <w:top w:val="single" w:sz="4" w:space="0" w:color="auto"/>
              <w:left w:val="single" w:sz="4" w:space="0" w:color="auto"/>
              <w:bottom w:val="single" w:sz="4" w:space="0" w:color="auto"/>
              <w:right w:val="single" w:sz="4" w:space="0" w:color="auto"/>
            </w:tcBorders>
          </w:tcPr>
          <w:p w14:paraId="4F8DBFF3" w14:textId="77777777" w:rsidR="00B01B3D" w:rsidRDefault="00B01B3D" w:rsidP="00B01B3D">
            <w:pPr>
              <w:rPr>
                <w:rFonts w:ascii="Arial" w:hAnsi="Arial" w:cs="Arial"/>
                <w:b/>
              </w:rPr>
            </w:pPr>
          </w:p>
          <w:p w14:paraId="0C09B761" w14:textId="59BB049C" w:rsidR="00E822A9" w:rsidRDefault="00F77C81" w:rsidP="00B01B3D">
            <w:pPr>
              <w:rPr>
                <w:rFonts w:ascii="Arial" w:hAnsi="Arial" w:cs="Arial"/>
                <w:b/>
              </w:rPr>
            </w:pPr>
            <w:r>
              <w:rPr>
                <w:rFonts w:ascii="Arial" w:hAnsi="Arial" w:cs="Arial"/>
                <w:b/>
              </w:rPr>
              <w:t>Grade 7</w:t>
            </w:r>
          </w:p>
          <w:p w14:paraId="6BCCBF81" w14:textId="6BBD26F5" w:rsidR="00E822A9" w:rsidRPr="00B01B3D" w:rsidRDefault="00E822A9" w:rsidP="00B01B3D">
            <w:pPr>
              <w:rPr>
                <w:rFonts w:ascii="Arial" w:hAnsi="Arial" w:cs="Arial"/>
                <w:b/>
              </w:rPr>
            </w:pPr>
          </w:p>
        </w:tc>
        <w:tc>
          <w:tcPr>
            <w:tcW w:w="1985" w:type="dxa"/>
            <w:tcBorders>
              <w:top w:val="single" w:sz="4" w:space="0" w:color="auto"/>
              <w:left w:val="single" w:sz="4" w:space="0" w:color="auto"/>
              <w:bottom w:val="single" w:sz="4" w:space="0" w:color="auto"/>
              <w:right w:val="single" w:sz="4" w:space="0" w:color="auto"/>
            </w:tcBorders>
            <w:vAlign w:val="center"/>
          </w:tcPr>
          <w:p w14:paraId="378F1F01" w14:textId="1A19C6FE" w:rsidR="00E822A9" w:rsidRPr="00B01B3D" w:rsidRDefault="00F77C81" w:rsidP="00173CC9">
            <w:pPr>
              <w:rPr>
                <w:rFonts w:ascii="Arial" w:hAnsi="Arial" w:cs="Arial"/>
                <w:b/>
              </w:rPr>
            </w:pPr>
            <w:r>
              <w:rPr>
                <w:rFonts w:ascii="Arial" w:hAnsi="Arial" w:cs="Arial"/>
                <w:b/>
              </w:rPr>
              <w:t>31/01/2022</w:t>
            </w:r>
          </w:p>
        </w:tc>
      </w:tr>
    </w:tbl>
    <w:p w14:paraId="46523C19" w14:textId="77777777" w:rsidR="00B01B3D" w:rsidRPr="00B01B3D" w:rsidRDefault="00B01B3D" w:rsidP="00B01B3D">
      <w:pPr>
        <w:rPr>
          <w:rFonts w:ascii="Arial" w:hAnsi="Arial" w:cs="Arial"/>
        </w:rPr>
      </w:pPr>
    </w:p>
    <w:p w14:paraId="5BD867EB" w14:textId="77777777" w:rsidR="00B01B3D" w:rsidRPr="00B01B3D" w:rsidRDefault="00B01B3D" w:rsidP="00B01B3D">
      <w:pPr>
        <w:rPr>
          <w:rFonts w:ascii="Arial" w:hAnsi="Arial" w:cs="Arial"/>
        </w:rPr>
      </w:pPr>
      <w:r w:rsidRPr="00B01B3D">
        <w:rPr>
          <w:rFonts w:ascii="Arial" w:hAnsi="Arial" w:cs="Arial"/>
        </w:rPr>
        <w:br w:type="page"/>
      </w:r>
    </w:p>
    <w:p w14:paraId="18177E3C" w14:textId="77777777" w:rsidR="00B01B3D" w:rsidRPr="00B01B3D" w:rsidRDefault="00B01B3D" w:rsidP="00B01B3D">
      <w:pPr>
        <w:rPr>
          <w:rFonts w:ascii="Arial" w:hAnsi="Arial" w:cs="Arial"/>
        </w:rPr>
      </w:pPr>
    </w:p>
    <w:p w14:paraId="585291CC" w14:textId="77777777" w:rsidR="00B01B3D" w:rsidRPr="00B01B3D" w:rsidRDefault="00B01B3D" w:rsidP="00B01B3D">
      <w:pPr>
        <w:rPr>
          <w:rFonts w:ascii="Arial" w:hAnsi="Arial" w:cs="Arial"/>
          <w:b/>
        </w:rPr>
      </w:pPr>
      <w:r w:rsidRPr="00B01B3D">
        <w:rPr>
          <w:rFonts w:ascii="Arial" w:hAnsi="Arial" w:cs="Arial"/>
          <w:b/>
        </w:rPr>
        <w:t>Quality Assurance</w:t>
      </w:r>
    </w:p>
    <w:p w14:paraId="72B01C51" w14:textId="77777777" w:rsidR="00B01B3D" w:rsidRPr="00B01B3D" w:rsidRDefault="00B01B3D" w:rsidP="00B01B3D">
      <w:pPr>
        <w:rPr>
          <w:rFonts w:ascii="Arial" w:hAnsi="Arial" w:cs="Arial"/>
          <w:b/>
        </w:rPr>
      </w:pPr>
    </w:p>
    <w:p w14:paraId="693B4E21" w14:textId="77777777" w:rsidR="00B01B3D" w:rsidRPr="00B01B3D" w:rsidRDefault="00B01B3D" w:rsidP="00B01B3D">
      <w:pPr>
        <w:rPr>
          <w:rFonts w:ascii="Arial" w:hAnsi="Arial" w:cs="Arial"/>
          <w:b/>
        </w:rPr>
      </w:pPr>
    </w:p>
    <w:p w14:paraId="233127D3" w14:textId="77777777" w:rsidR="00B01B3D" w:rsidRPr="00B01B3D" w:rsidRDefault="00B01B3D" w:rsidP="00B01B3D">
      <w:pPr>
        <w:rPr>
          <w:rFonts w:ascii="Arial" w:hAnsi="Arial" w:cs="Arial"/>
          <w:b/>
        </w:rPr>
      </w:pPr>
    </w:p>
    <w:p w14:paraId="2FD18958" w14:textId="77777777" w:rsidR="00FE218C" w:rsidRDefault="00B01B3D" w:rsidP="00B01B3D">
      <w:pPr>
        <w:rPr>
          <w:rFonts w:ascii="Arial" w:hAnsi="Arial" w:cs="Arial"/>
        </w:rPr>
      </w:pPr>
      <w:r w:rsidRPr="00B01B3D">
        <w:rPr>
          <w:rFonts w:ascii="Arial" w:hAnsi="Arial" w:cs="Arial"/>
          <w:b/>
        </w:rPr>
        <w:t>Prior to final approval</w:t>
      </w:r>
      <w:r w:rsidRPr="00B01B3D">
        <w:rPr>
          <w:rFonts w:ascii="Arial" w:hAnsi="Arial" w:cs="Arial"/>
        </w:rPr>
        <w:t xml:space="preserve"> the Screening Form should be forwarded to </w:t>
      </w:r>
      <w:hyperlink r:id="rId11" w:history="1">
        <w:r w:rsidRPr="00B01B3D">
          <w:rPr>
            <w:rStyle w:val="Hyperlink"/>
            <w:rFonts w:ascii="Arial" w:hAnsi="Arial" w:cs="Arial"/>
          </w:rPr>
          <w:t>EqualityandStaffSupportServices@justice-ni.x.gsi.gov.uk</w:t>
        </w:r>
      </w:hyperlink>
      <w:r w:rsidRPr="00B01B3D">
        <w:rPr>
          <w:rFonts w:ascii="Arial" w:hAnsi="Arial" w:cs="Arial"/>
        </w:rPr>
        <w:t xml:space="preserve"> for comment/quality assurance.  Contact the branch should you require advice or have any queries prior to this stage.</w:t>
      </w:r>
      <w:r w:rsidR="00FE218C">
        <w:rPr>
          <w:rFonts w:ascii="Arial" w:hAnsi="Arial" w:cs="Arial"/>
        </w:rPr>
        <w:t xml:space="preserve"> </w:t>
      </w:r>
    </w:p>
    <w:p w14:paraId="148EB795" w14:textId="77777777" w:rsidR="00FE218C" w:rsidRDefault="00FE218C" w:rsidP="00B01B3D">
      <w:pPr>
        <w:rPr>
          <w:rFonts w:ascii="Arial" w:hAnsi="Arial" w:cs="Arial"/>
        </w:rPr>
      </w:pPr>
    </w:p>
    <w:p w14:paraId="422594F6" w14:textId="77777777" w:rsidR="00FE218C" w:rsidRDefault="00FE218C" w:rsidP="00B01B3D">
      <w:pPr>
        <w:rPr>
          <w:rFonts w:ascii="Arial" w:hAnsi="Arial" w:cs="Arial"/>
        </w:rPr>
      </w:pPr>
      <w:r>
        <w:rPr>
          <w:rFonts w:ascii="Arial" w:hAnsi="Arial" w:cs="Arial"/>
        </w:rPr>
        <w:t xml:space="preserve">Any NIPS forms should be forwarded to </w:t>
      </w:r>
      <w:hyperlink r:id="rId12" w:history="1">
        <w:r w:rsidRPr="00837C73">
          <w:rPr>
            <w:rStyle w:val="Hyperlink"/>
            <w:rFonts w:ascii="Arial" w:hAnsi="Arial" w:cs="Arial"/>
          </w:rPr>
          <w:t>Peter.Grant@justice-ni.x.gsi.gov.uk</w:t>
        </w:r>
      </w:hyperlink>
    </w:p>
    <w:p w14:paraId="36D0864C" w14:textId="77777777" w:rsidR="00B01B3D" w:rsidRPr="00B01B3D" w:rsidRDefault="00B01B3D" w:rsidP="00B01B3D">
      <w:pPr>
        <w:rPr>
          <w:rFonts w:ascii="Arial" w:hAnsi="Arial" w:cs="Arial"/>
        </w:rPr>
      </w:pPr>
    </w:p>
    <w:p w14:paraId="78BCDEC8" w14:textId="77777777" w:rsidR="00B01B3D" w:rsidRPr="00B01B3D" w:rsidRDefault="00B01B3D" w:rsidP="00B01B3D">
      <w:pPr>
        <w:rPr>
          <w:rFonts w:ascii="Arial" w:hAnsi="Arial" w:cs="Arial"/>
        </w:rPr>
      </w:pPr>
      <w:r w:rsidRPr="00B01B3D">
        <w:rPr>
          <w:rFonts w:ascii="Arial" w:hAnsi="Arial" w:cs="Arial"/>
        </w:rPr>
        <w:t xml:space="preserve">When you receive a response and there are no further considerations required, the form should be ‘signed off’ and approved by a senior manager responsible for the policy, this would normally be at least grade 7. </w:t>
      </w:r>
    </w:p>
    <w:p w14:paraId="00BBA24F" w14:textId="77777777" w:rsidR="00B01B3D" w:rsidRPr="00B01B3D" w:rsidRDefault="00B01B3D" w:rsidP="00B01B3D">
      <w:pPr>
        <w:rPr>
          <w:rFonts w:ascii="Arial" w:hAnsi="Arial" w:cs="Arial"/>
        </w:rPr>
      </w:pPr>
    </w:p>
    <w:p w14:paraId="394E69B8" w14:textId="77777777" w:rsidR="00B01B3D" w:rsidRPr="00B01B3D" w:rsidRDefault="00B01B3D" w:rsidP="00B01B3D">
      <w:pPr>
        <w:rPr>
          <w:rFonts w:ascii="Arial" w:hAnsi="Arial" w:cs="Arial"/>
        </w:rPr>
      </w:pPr>
      <w:r w:rsidRPr="00B01B3D">
        <w:rPr>
          <w:rFonts w:ascii="Arial" w:hAnsi="Arial" w:cs="Arial"/>
        </w:rPr>
        <w:t>The completed Screening Form should be placed on the DOJ Website where it will be made easily accessible to the public and be available on request.  In addition, it will be included in a quarterly listing of all screenings completed during each 3 month period and issued to consultees.</w:t>
      </w:r>
    </w:p>
    <w:p w14:paraId="103A9A74" w14:textId="77777777" w:rsidR="00B01B3D" w:rsidRPr="00B01B3D" w:rsidRDefault="00B01B3D" w:rsidP="00B01B3D">
      <w:pPr>
        <w:rPr>
          <w:rFonts w:ascii="Arial" w:hAnsi="Arial" w:cs="Arial"/>
        </w:rPr>
      </w:pPr>
    </w:p>
    <w:p w14:paraId="33441494" w14:textId="77777777" w:rsidR="00B01B3D" w:rsidRPr="00B01B3D" w:rsidRDefault="00B01B3D" w:rsidP="00B01B3D">
      <w:pPr>
        <w:rPr>
          <w:rFonts w:ascii="Arial" w:hAnsi="Arial" w:cs="Arial"/>
        </w:rPr>
      </w:pPr>
      <w:r w:rsidRPr="00B01B3D">
        <w:rPr>
          <w:rFonts w:ascii="Arial" w:hAnsi="Arial" w:cs="Arial"/>
          <w:b/>
        </w:rPr>
        <w:t>The Screening exercise is now complete</w:t>
      </w:r>
      <w:r w:rsidRPr="00B01B3D">
        <w:rPr>
          <w:rFonts w:ascii="Arial" w:hAnsi="Arial" w:cs="Arial"/>
        </w:rPr>
        <w:t xml:space="preserve">.  </w:t>
      </w:r>
    </w:p>
    <w:p w14:paraId="55D653B2" w14:textId="77777777" w:rsidR="00B01B3D" w:rsidRPr="00B01B3D" w:rsidRDefault="00B01B3D" w:rsidP="00B01B3D">
      <w:pPr>
        <w:rPr>
          <w:rFonts w:ascii="Arial" w:hAnsi="Arial" w:cs="Arial"/>
        </w:rPr>
      </w:pPr>
    </w:p>
    <w:p w14:paraId="1A55BD04" w14:textId="77777777" w:rsidR="00B01B3D" w:rsidRPr="00B01B3D" w:rsidRDefault="00B01B3D" w:rsidP="00B01B3D">
      <w:pPr>
        <w:rPr>
          <w:rFonts w:ascii="Arial" w:hAnsi="Arial" w:cs="Arial"/>
        </w:rPr>
      </w:pPr>
      <w:r w:rsidRPr="00B01B3D">
        <w:rPr>
          <w:rFonts w:ascii="Arial" w:hAnsi="Arial" w:cs="Arial"/>
        </w:rPr>
        <w:t>Please retain a record in your branch and send a copy for information to:-</w:t>
      </w:r>
    </w:p>
    <w:p w14:paraId="664104C3" w14:textId="77777777" w:rsidR="00B01B3D" w:rsidRPr="00B01B3D" w:rsidRDefault="00B01B3D" w:rsidP="00B01B3D">
      <w:pPr>
        <w:rPr>
          <w:rFonts w:ascii="Arial" w:hAnsi="Arial" w:cs="Arial"/>
        </w:rPr>
      </w:pPr>
    </w:p>
    <w:p w14:paraId="6760A386" w14:textId="77777777" w:rsidR="00B01B3D" w:rsidRPr="00B01B3D" w:rsidRDefault="00B01B3D" w:rsidP="00B01B3D">
      <w:pPr>
        <w:rPr>
          <w:rFonts w:ascii="Arial" w:hAnsi="Arial" w:cs="Arial"/>
        </w:rPr>
      </w:pPr>
      <w:r w:rsidRPr="00B01B3D">
        <w:rPr>
          <w:rFonts w:ascii="Arial" w:hAnsi="Arial" w:cs="Arial"/>
        </w:rPr>
        <w:t>Equality and Staff Support Services (ESSS)</w:t>
      </w:r>
    </w:p>
    <w:p w14:paraId="016E4119" w14:textId="77777777" w:rsidR="00B01B3D" w:rsidRPr="00B01B3D" w:rsidRDefault="00B01B3D" w:rsidP="00B01B3D">
      <w:pPr>
        <w:rPr>
          <w:rFonts w:ascii="Arial" w:hAnsi="Arial" w:cs="Arial"/>
        </w:rPr>
      </w:pPr>
      <w:r w:rsidRPr="00B01B3D">
        <w:rPr>
          <w:rFonts w:ascii="Arial" w:hAnsi="Arial" w:cs="Arial"/>
        </w:rPr>
        <w:t xml:space="preserve">Room 3.4, Castle Buildings </w:t>
      </w:r>
    </w:p>
    <w:p w14:paraId="7DC40165" w14:textId="77777777" w:rsidR="00B01B3D" w:rsidRPr="00B01B3D" w:rsidRDefault="00B01B3D" w:rsidP="00B01B3D">
      <w:pPr>
        <w:rPr>
          <w:rFonts w:ascii="Arial" w:hAnsi="Arial" w:cs="Arial"/>
        </w:rPr>
      </w:pPr>
      <w:r w:rsidRPr="00B01B3D">
        <w:rPr>
          <w:rFonts w:ascii="Arial" w:hAnsi="Arial" w:cs="Arial"/>
        </w:rPr>
        <w:t>Stormont Estate</w:t>
      </w:r>
    </w:p>
    <w:p w14:paraId="63766B10" w14:textId="77777777" w:rsidR="00B01B3D" w:rsidRPr="00B01B3D" w:rsidRDefault="00B01B3D" w:rsidP="00B01B3D">
      <w:pPr>
        <w:rPr>
          <w:rFonts w:ascii="Arial" w:hAnsi="Arial" w:cs="Arial"/>
        </w:rPr>
      </w:pPr>
      <w:r w:rsidRPr="00B01B3D">
        <w:rPr>
          <w:rFonts w:ascii="Arial" w:hAnsi="Arial" w:cs="Arial"/>
        </w:rPr>
        <w:t>BELFAST</w:t>
      </w:r>
    </w:p>
    <w:p w14:paraId="50F6356E" w14:textId="77777777" w:rsidR="00B01B3D" w:rsidRPr="00B01B3D" w:rsidRDefault="00B01B3D" w:rsidP="00B01B3D">
      <w:pPr>
        <w:rPr>
          <w:rFonts w:ascii="Arial" w:hAnsi="Arial" w:cs="Arial"/>
        </w:rPr>
      </w:pPr>
      <w:r w:rsidRPr="00B01B3D">
        <w:rPr>
          <w:rFonts w:ascii="Arial" w:hAnsi="Arial" w:cs="Arial"/>
        </w:rPr>
        <w:t>BT4 3SG</w:t>
      </w:r>
    </w:p>
    <w:p w14:paraId="106C9707" w14:textId="77777777" w:rsidR="00B01B3D" w:rsidRPr="00B01B3D" w:rsidRDefault="00B01B3D" w:rsidP="00B01B3D">
      <w:pPr>
        <w:rPr>
          <w:rFonts w:ascii="Arial" w:hAnsi="Arial" w:cs="Arial"/>
        </w:rPr>
      </w:pPr>
      <w:r w:rsidRPr="00B01B3D">
        <w:rPr>
          <w:rFonts w:ascii="Arial" w:hAnsi="Arial" w:cs="Arial"/>
        </w:rPr>
        <w:t>Tel: 02890 522611</w:t>
      </w:r>
    </w:p>
    <w:p w14:paraId="30EAA7C2" w14:textId="77777777" w:rsidR="00B01B3D" w:rsidRPr="00B01B3D" w:rsidRDefault="00B01B3D" w:rsidP="00B01B3D">
      <w:pPr>
        <w:rPr>
          <w:rFonts w:ascii="Arial" w:hAnsi="Arial" w:cs="Arial"/>
        </w:rPr>
      </w:pPr>
    </w:p>
    <w:p w14:paraId="35328A81" w14:textId="77777777" w:rsidR="00B01B3D" w:rsidRPr="00B01B3D" w:rsidRDefault="00B01B3D" w:rsidP="00B01B3D">
      <w:pPr>
        <w:rPr>
          <w:rFonts w:ascii="Arial" w:hAnsi="Arial" w:cs="Arial"/>
          <w:u w:val="single"/>
        </w:rPr>
      </w:pPr>
      <w:r w:rsidRPr="00B01B3D">
        <w:rPr>
          <w:rFonts w:ascii="Arial" w:hAnsi="Arial" w:cs="Arial"/>
        </w:rPr>
        <w:t xml:space="preserve">or e-mail to </w:t>
      </w:r>
      <w:hyperlink r:id="rId13" w:history="1">
        <w:r w:rsidRPr="00B01B3D">
          <w:rPr>
            <w:rStyle w:val="Hyperlink"/>
            <w:rFonts w:ascii="Arial" w:hAnsi="Arial" w:cs="Arial"/>
          </w:rPr>
          <w:t>EqualityandStaffSupportServices@justice-ni.x.gsi.gov.uk</w:t>
        </w:r>
      </w:hyperlink>
    </w:p>
    <w:p w14:paraId="6EF84636" w14:textId="77777777" w:rsidR="00B01B3D" w:rsidRPr="00B01B3D" w:rsidRDefault="00B01B3D" w:rsidP="00B01B3D">
      <w:pPr>
        <w:rPr>
          <w:rFonts w:ascii="Arial" w:hAnsi="Arial" w:cs="Arial"/>
          <w:u w:val="single"/>
        </w:rPr>
      </w:pPr>
      <w:r w:rsidRPr="00B01B3D">
        <w:rPr>
          <w:rFonts w:ascii="Arial" w:hAnsi="Arial" w:cs="Arial"/>
          <w:u w:val="single"/>
        </w:rPr>
        <w:br w:type="page"/>
      </w:r>
    </w:p>
    <w:p w14:paraId="45AA6D2B" w14:textId="77777777" w:rsidR="00B01B3D" w:rsidRPr="00B01B3D" w:rsidRDefault="00B01B3D" w:rsidP="00B01B3D">
      <w:pPr>
        <w:rPr>
          <w:rFonts w:ascii="Arial" w:hAnsi="Arial" w:cs="Arial"/>
        </w:rPr>
      </w:pPr>
    </w:p>
    <w:p w14:paraId="362AE5A9" w14:textId="77777777" w:rsidR="00B01B3D" w:rsidRPr="00B01B3D" w:rsidRDefault="00B01B3D" w:rsidP="00B01B3D">
      <w:pPr>
        <w:rPr>
          <w:rFonts w:ascii="Arial" w:hAnsi="Arial" w:cs="Arial"/>
          <w:b/>
        </w:rPr>
      </w:pPr>
      <w:r w:rsidRPr="00B01B3D">
        <w:rPr>
          <w:rFonts w:ascii="Arial" w:hAnsi="Arial" w:cs="Arial"/>
          <w:b/>
        </w:rPr>
        <w:t>ANNEX A</w:t>
      </w:r>
    </w:p>
    <w:p w14:paraId="26B95279" w14:textId="77777777" w:rsidR="00B01B3D" w:rsidRPr="00B01B3D" w:rsidRDefault="00B01B3D" w:rsidP="00B01B3D">
      <w:pPr>
        <w:rPr>
          <w:rFonts w:ascii="Arial" w:hAnsi="Arial" w:cs="Arial"/>
          <w:b/>
        </w:rPr>
      </w:pPr>
      <w:r w:rsidRPr="00B01B3D">
        <w:rPr>
          <w:rFonts w:ascii="Arial" w:hAnsi="Arial" w:cs="Arial"/>
          <w:b/>
        </w:rPr>
        <w:t>SCREENING FLOWCHART</w:t>
      </w:r>
    </w:p>
    <w:p w14:paraId="2E9DA9C6" w14:textId="77777777" w:rsidR="00B01B3D" w:rsidRPr="00B01B3D" w:rsidRDefault="00B01B3D" w:rsidP="00B01B3D">
      <w:pPr>
        <w:rPr>
          <w:rFonts w:ascii="Arial" w:hAnsi="Arial" w:cs="Arial"/>
        </w:rPr>
      </w:pPr>
      <w:r w:rsidRPr="00B01B3D">
        <w:rPr>
          <w:rFonts w:ascii="Arial" w:hAnsi="Arial" w:cs="Arial"/>
          <w:noProof/>
        </w:rPr>
        <mc:AlternateContent>
          <mc:Choice Requires="wpc">
            <w:drawing>
              <wp:inline distT="0" distB="0" distL="0" distR="0" wp14:anchorId="754449C9" wp14:editId="57CF9CBA">
                <wp:extent cx="6057900" cy="8458200"/>
                <wp:effectExtent l="0" t="0" r="0" b="0"/>
                <wp:docPr id="33" name="Canvas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2171673" y="228600"/>
                            <a:ext cx="1798348" cy="685800"/>
                          </a:xfrm>
                          <a:prstGeom prst="rect">
                            <a:avLst/>
                          </a:prstGeom>
                          <a:solidFill>
                            <a:srgbClr val="FFFFFF"/>
                          </a:solidFill>
                          <a:ln w="9525">
                            <a:solidFill>
                              <a:srgbClr val="000000"/>
                            </a:solidFill>
                            <a:miter lim="800000"/>
                            <a:headEnd/>
                            <a:tailEnd/>
                          </a:ln>
                        </wps:spPr>
                        <wps:txbx>
                          <w:txbxContent>
                            <w:p w14:paraId="354E647D" w14:textId="77777777" w:rsidR="00657A7D" w:rsidRPr="001C4E43" w:rsidRDefault="00657A7D" w:rsidP="00B01B3D">
                              <w:pPr>
                                <w:jc w:val="center"/>
                                <w:rPr>
                                  <w:rFonts w:ascii="Arial" w:hAnsi="Arial" w:cs="Arial"/>
                                  <w:b/>
                                  <w:sz w:val="22"/>
                                  <w:szCs w:val="22"/>
                                </w:rPr>
                              </w:pPr>
                              <w:r w:rsidRPr="001C4E43">
                                <w:rPr>
                                  <w:rFonts w:ascii="Arial" w:hAnsi="Arial" w:cs="Arial"/>
                                  <w:b/>
                                  <w:sz w:val="22"/>
                                  <w:szCs w:val="22"/>
                                </w:rPr>
                                <w:t>Policy Scoping</w:t>
                              </w:r>
                            </w:p>
                            <w:p w14:paraId="1B71DA57" w14:textId="77777777" w:rsidR="00657A7D" w:rsidRPr="00374ED6" w:rsidRDefault="00657A7D" w:rsidP="00B01B3D">
                              <w:pPr>
                                <w:jc w:val="center"/>
                                <w:rPr>
                                  <w:rFonts w:ascii="Arial" w:hAnsi="Arial" w:cs="Arial"/>
                                  <w:sz w:val="22"/>
                                  <w:szCs w:val="22"/>
                                </w:rPr>
                              </w:pPr>
                              <w:r>
                                <w:rPr>
                                  <w:rFonts w:ascii="Arial" w:hAnsi="Arial" w:cs="Arial"/>
                                  <w:sz w:val="22"/>
                                  <w:szCs w:val="22"/>
                                </w:rPr>
                                <w:t xml:space="preserve">Consider </w:t>
                              </w:r>
                              <w:r w:rsidRPr="00374ED6">
                                <w:rPr>
                                  <w:rFonts w:ascii="Arial" w:hAnsi="Arial" w:cs="Arial"/>
                                  <w:sz w:val="22"/>
                                  <w:szCs w:val="22"/>
                                </w:rPr>
                                <w:t>Available Data</w:t>
                              </w:r>
                              <w:r>
                                <w:rPr>
                                  <w:rFonts w:ascii="Arial" w:hAnsi="Arial" w:cs="Arial"/>
                                  <w:sz w:val="22"/>
                                  <w:szCs w:val="22"/>
                                </w:rPr>
                                <w:t xml:space="preserve"> and Evidence</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1981085" y="1256587"/>
                            <a:ext cx="2171672" cy="694134"/>
                          </a:xfrm>
                          <a:prstGeom prst="rect">
                            <a:avLst/>
                          </a:prstGeom>
                          <a:solidFill>
                            <a:srgbClr val="FFFFFF"/>
                          </a:solidFill>
                          <a:ln w="9525">
                            <a:solidFill>
                              <a:srgbClr val="000000"/>
                            </a:solidFill>
                            <a:miter lim="800000"/>
                            <a:headEnd/>
                            <a:tailEnd/>
                          </a:ln>
                        </wps:spPr>
                        <wps:txbx>
                          <w:txbxContent>
                            <w:p w14:paraId="097C9FE3" w14:textId="77777777" w:rsidR="00657A7D" w:rsidRPr="001C4E43" w:rsidRDefault="00657A7D" w:rsidP="00B01B3D">
                              <w:pPr>
                                <w:jc w:val="center"/>
                                <w:rPr>
                                  <w:rFonts w:ascii="Arial" w:hAnsi="Arial" w:cs="Arial"/>
                                  <w:b/>
                                  <w:sz w:val="22"/>
                                  <w:szCs w:val="22"/>
                                </w:rPr>
                              </w:pPr>
                              <w:r w:rsidRPr="001C4E43">
                                <w:rPr>
                                  <w:rFonts w:ascii="Arial" w:hAnsi="Arial" w:cs="Arial"/>
                                  <w:b/>
                                  <w:sz w:val="22"/>
                                  <w:szCs w:val="22"/>
                                </w:rPr>
                                <w:t>Screening Questions</w:t>
                              </w:r>
                            </w:p>
                            <w:p w14:paraId="0D0E71A7" w14:textId="77777777" w:rsidR="00657A7D" w:rsidRPr="00374ED6" w:rsidRDefault="00657A7D" w:rsidP="00B01B3D">
                              <w:pPr>
                                <w:jc w:val="center"/>
                                <w:rPr>
                                  <w:rFonts w:ascii="Arial" w:hAnsi="Arial" w:cs="Arial"/>
                                  <w:sz w:val="22"/>
                                  <w:szCs w:val="22"/>
                                </w:rPr>
                              </w:pPr>
                              <w:r w:rsidRPr="00374ED6">
                                <w:rPr>
                                  <w:rFonts w:ascii="Arial" w:hAnsi="Arial" w:cs="Arial"/>
                                  <w:sz w:val="22"/>
                                  <w:szCs w:val="22"/>
                                </w:rPr>
                                <w:t>Apply screening questions</w:t>
                              </w:r>
                            </w:p>
                            <w:p w14:paraId="7E2AD141" w14:textId="77777777" w:rsidR="00657A7D" w:rsidRPr="00374ED6" w:rsidRDefault="00657A7D" w:rsidP="00B01B3D">
                              <w:pPr>
                                <w:jc w:val="center"/>
                                <w:rPr>
                                  <w:rFonts w:ascii="Arial" w:hAnsi="Arial" w:cs="Arial"/>
                                  <w:sz w:val="22"/>
                                  <w:szCs w:val="22"/>
                                </w:rPr>
                              </w:pPr>
                              <w:r w:rsidRPr="00374ED6">
                                <w:rPr>
                                  <w:rFonts w:ascii="Arial" w:hAnsi="Arial" w:cs="Arial"/>
                                  <w:sz w:val="22"/>
                                  <w:szCs w:val="22"/>
                                </w:rPr>
                                <w:t>Consider multiple identities</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2286317" y="2400300"/>
                            <a:ext cx="1485266" cy="619363"/>
                          </a:xfrm>
                          <a:prstGeom prst="rect">
                            <a:avLst/>
                          </a:prstGeom>
                          <a:solidFill>
                            <a:srgbClr val="FFFFFF"/>
                          </a:solidFill>
                          <a:ln w="9525">
                            <a:solidFill>
                              <a:srgbClr val="000000"/>
                            </a:solidFill>
                            <a:miter lim="800000"/>
                            <a:headEnd/>
                            <a:tailEnd/>
                          </a:ln>
                        </wps:spPr>
                        <wps:txbx>
                          <w:txbxContent>
                            <w:p w14:paraId="6F2E113D" w14:textId="77777777" w:rsidR="00657A7D" w:rsidRPr="001C4E43" w:rsidRDefault="00657A7D" w:rsidP="00B01B3D">
                              <w:pPr>
                                <w:jc w:val="center"/>
                                <w:rPr>
                                  <w:rFonts w:ascii="Arial" w:hAnsi="Arial" w:cs="Arial"/>
                                  <w:b/>
                                  <w:sz w:val="22"/>
                                  <w:szCs w:val="22"/>
                                </w:rPr>
                              </w:pPr>
                              <w:r w:rsidRPr="001C4E43">
                                <w:rPr>
                                  <w:rFonts w:ascii="Arial" w:hAnsi="Arial" w:cs="Arial"/>
                                  <w:b/>
                                  <w:sz w:val="22"/>
                                  <w:szCs w:val="22"/>
                                </w:rPr>
                                <w:t>Screening Decision</w:t>
                              </w:r>
                            </w:p>
                            <w:p w14:paraId="55583291" w14:textId="77777777" w:rsidR="00657A7D" w:rsidRPr="00374ED6" w:rsidRDefault="00657A7D" w:rsidP="00B01B3D">
                              <w:pPr>
                                <w:jc w:val="center"/>
                                <w:rPr>
                                  <w:rFonts w:ascii="Arial" w:hAnsi="Arial" w:cs="Arial"/>
                                  <w:sz w:val="22"/>
                                  <w:szCs w:val="22"/>
                                </w:rPr>
                              </w:pPr>
                              <w:r w:rsidRPr="00374ED6">
                                <w:rPr>
                                  <w:rFonts w:ascii="Arial" w:hAnsi="Arial" w:cs="Arial"/>
                                  <w:sz w:val="22"/>
                                  <w:szCs w:val="22"/>
                                </w:rPr>
                                <w:t>None/Minor/Major</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457595" y="3543300"/>
                            <a:ext cx="1142063"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9516D6" w14:textId="77777777" w:rsidR="00657A7D" w:rsidRPr="00782DB5" w:rsidRDefault="00657A7D" w:rsidP="00B01B3D">
                              <w:pPr>
                                <w:rPr>
                                  <w:rFonts w:ascii="Arial" w:hAnsi="Arial" w:cs="Arial"/>
                                  <w:b/>
                                  <w:sz w:val="22"/>
                                  <w:szCs w:val="22"/>
                                </w:rPr>
                              </w:pPr>
                              <w:r w:rsidRPr="00782DB5">
                                <w:rPr>
                                  <w:rFonts w:ascii="Arial" w:hAnsi="Arial" w:cs="Arial"/>
                                  <w:b/>
                                  <w:sz w:val="22"/>
                                  <w:szCs w:val="22"/>
                                </w:rPr>
                                <w:t>‘None’</w:t>
                              </w:r>
                            </w:p>
                            <w:p w14:paraId="2099B715" w14:textId="77777777" w:rsidR="00657A7D" w:rsidRPr="00782DB5" w:rsidRDefault="00657A7D" w:rsidP="00B01B3D">
                              <w:pPr>
                                <w:rPr>
                                  <w:rFonts w:ascii="Arial" w:hAnsi="Arial" w:cs="Arial"/>
                                  <w:sz w:val="22"/>
                                  <w:szCs w:val="22"/>
                                </w:rPr>
                              </w:pPr>
                              <w:r w:rsidRPr="00782DB5">
                                <w:rPr>
                                  <w:rFonts w:ascii="Arial" w:hAnsi="Arial" w:cs="Arial"/>
                                  <w:sz w:val="22"/>
                                  <w:szCs w:val="22"/>
                                </w:rPr>
                                <w:t>Screened out</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2257108" y="3261360"/>
                            <a:ext cx="91423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E8298E" w14:textId="77777777" w:rsidR="00657A7D" w:rsidRPr="00374ED6" w:rsidRDefault="00657A7D" w:rsidP="00B01B3D">
                              <w:pPr>
                                <w:rPr>
                                  <w:rFonts w:ascii="Arial" w:hAnsi="Arial" w:cs="Arial"/>
                                  <w:b/>
                                  <w:sz w:val="22"/>
                                  <w:szCs w:val="22"/>
                                </w:rPr>
                              </w:pPr>
                              <w:r w:rsidRPr="00374ED6">
                                <w:rPr>
                                  <w:rFonts w:ascii="Arial" w:hAnsi="Arial" w:cs="Arial"/>
                                  <w:b/>
                                  <w:sz w:val="22"/>
                                  <w:szCs w:val="22"/>
                                </w:rPr>
                                <w:t>‘Minor’</w:t>
                              </w:r>
                            </w:p>
                            <w:p w14:paraId="0A8F0AD9" w14:textId="77777777" w:rsidR="00657A7D" w:rsidRPr="00374ED6" w:rsidRDefault="00657A7D" w:rsidP="00B01B3D">
                              <w:pPr>
                                <w:rPr>
                                  <w:rFonts w:ascii="Arial" w:hAnsi="Arial" w:cs="Arial"/>
                                  <w:sz w:val="22"/>
                                  <w:szCs w:val="22"/>
                                </w:rPr>
                              </w:pPr>
                              <w:r w:rsidRPr="00374ED6">
                                <w:rPr>
                                  <w:rFonts w:ascii="Arial" w:hAnsi="Arial" w:cs="Arial"/>
                                  <w:sz w:val="22"/>
                                  <w:szCs w:val="22"/>
                                </w:rPr>
                                <w:t xml:space="preserve">Screened </w:t>
                              </w:r>
                            </w:p>
                            <w:p w14:paraId="2C9FEDA4" w14:textId="77777777" w:rsidR="00657A7D" w:rsidRPr="00374ED6" w:rsidRDefault="00657A7D" w:rsidP="00B01B3D">
                              <w:pPr>
                                <w:rPr>
                                  <w:rFonts w:ascii="Arial" w:hAnsi="Arial" w:cs="Arial"/>
                                  <w:sz w:val="22"/>
                                  <w:szCs w:val="22"/>
                                </w:rPr>
                              </w:pPr>
                              <w:r w:rsidRPr="00374ED6">
                                <w:rPr>
                                  <w:rFonts w:ascii="Arial" w:hAnsi="Arial" w:cs="Arial"/>
                                  <w:sz w:val="22"/>
                                  <w:szCs w:val="22"/>
                                </w:rPr>
                                <w:t>out with</w:t>
                              </w:r>
                            </w:p>
                            <w:p w14:paraId="0E6C7902" w14:textId="77777777" w:rsidR="00657A7D" w:rsidRPr="00374ED6" w:rsidRDefault="00657A7D" w:rsidP="00B01B3D">
                              <w:pPr>
                                <w:rPr>
                                  <w:rFonts w:ascii="Arial" w:hAnsi="Arial" w:cs="Arial"/>
                                  <w:sz w:val="22"/>
                                  <w:szCs w:val="22"/>
                                </w:rPr>
                              </w:pPr>
                              <w:r w:rsidRPr="00374ED6">
                                <w:rPr>
                                  <w:rFonts w:ascii="Arial" w:hAnsi="Arial" w:cs="Arial"/>
                                  <w:sz w:val="22"/>
                                  <w:szCs w:val="22"/>
                                </w:rPr>
                                <w:t>mitigation</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4511329" y="3413760"/>
                            <a:ext cx="1142793"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E00B76" w14:textId="77777777" w:rsidR="00657A7D" w:rsidRPr="00374ED6" w:rsidRDefault="00657A7D" w:rsidP="00B01B3D">
                              <w:pPr>
                                <w:rPr>
                                  <w:rFonts w:ascii="Arial" w:hAnsi="Arial" w:cs="Arial"/>
                                  <w:b/>
                                  <w:sz w:val="22"/>
                                  <w:szCs w:val="22"/>
                                </w:rPr>
                              </w:pPr>
                              <w:r w:rsidRPr="00374ED6">
                                <w:rPr>
                                  <w:rFonts w:ascii="Arial" w:hAnsi="Arial" w:cs="Arial"/>
                                  <w:b/>
                                  <w:sz w:val="22"/>
                                  <w:szCs w:val="22"/>
                                </w:rPr>
                                <w:t>‘Major’</w:t>
                              </w:r>
                            </w:p>
                            <w:p w14:paraId="67245F8B" w14:textId="77777777" w:rsidR="00657A7D" w:rsidRPr="00374ED6" w:rsidRDefault="00657A7D" w:rsidP="00B01B3D">
                              <w:pPr>
                                <w:rPr>
                                  <w:sz w:val="22"/>
                                  <w:szCs w:val="22"/>
                                </w:rPr>
                              </w:pPr>
                              <w:r w:rsidRPr="00374ED6">
                                <w:rPr>
                                  <w:rFonts w:ascii="Arial" w:hAnsi="Arial" w:cs="Arial"/>
                                  <w:sz w:val="22"/>
                                  <w:szCs w:val="22"/>
                                </w:rPr>
                                <w:t>Screened in</w:t>
                              </w:r>
                              <w:r w:rsidRPr="00374ED6">
                                <w:rPr>
                                  <w:sz w:val="22"/>
                                  <w:szCs w:val="22"/>
                                </w:rPr>
                                <w:t xml:space="preserve"> </w:t>
                              </w:r>
                            </w:p>
                            <w:p w14:paraId="797241BE" w14:textId="77777777" w:rsidR="00657A7D" w:rsidRPr="00374ED6" w:rsidRDefault="00657A7D" w:rsidP="00B01B3D">
                              <w:pPr>
                                <w:rPr>
                                  <w:rFonts w:ascii="Arial" w:hAnsi="Arial" w:cs="Arial"/>
                                  <w:sz w:val="22"/>
                                  <w:szCs w:val="22"/>
                                </w:rPr>
                              </w:pPr>
                              <w:r w:rsidRPr="00374ED6">
                                <w:rPr>
                                  <w:rFonts w:ascii="Arial" w:hAnsi="Arial" w:cs="Arial"/>
                                  <w:sz w:val="22"/>
                                  <w:szCs w:val="22"/>
                                </w:rPr>
                                <w:t>for EQIA</w:t>
                              </w:r>
                            </w:p>
                            <w:p w14:paraId="2F510598" w14:textId="77777777" w:rsidR="00657A7D" w:rsidRDefault="00657A7D" w:rsidP="00B01B3D"/>
                          </w:txbxContent>
                        </wps:txbx>
                        <wps:bodyPr rot="0" vert="horz" wrap="square" lIns="91440" tIns="45720" rIns="91440" bIns="45720" anchor="t" anchorCtr="0" upright="1">
                          <a:noAutofit/>
                        </wps:bodyPr>
                      </wps:wsp>
                      <wps:wsp>
                        <wps:cNvPr id="7" name="Text Box 10"/>
                        <wps:cNvSpPr txBox="1">
                          <a:spLocks noChangeArrowheads="1"/>
                        </wps:cNvSpPr>
                        <wps:spPr bwMode="auto">
                          <a:xfrm>
                            <a:off x="1303020" y="4229100"/>
                            <a:ext cx="3741420" cy="487680"/>
                          </a:xfrm>
                          <a:prstGeom prst="rect">
                            <a:avLst/>
                          </a:prstGeom>
                          <a:solidFill>
                            <a:schemeClr val="accent5">
                              <a:lumMod val="20000"/>
                              <a:lumOff val="80000"/>
                            </a:schemeClr>
                          </a:solidFill>
                          <a:ln w="9525">
                            <a:solidFill>
                              <a:srgbClr val="000000"/>
                            </a:solidFill>
                            <a:miter lim="800000"/>
                            <a:headEnd/>
                            <a:tailEnd/>
                          </a:ln>
                        </wps:spPr>
                        <wps:txbx>
                          <w:txbxContent>
                            <w:p w14:paraId="7020DE8E" w14:textId="77777777" w:rsidR="00657A7D" w:rsidRPr="00351F1C" w:rsidRDefault="00657A7D" w:rsidP="00B01B3D">
                              <w:pPr>
                                <w:rPr>
                                  <w:rFonts w:ascii="Arial" w:hAnsi="Arial" w:cs="Arial"/>
                                  <w:b/>
                                  <w:sz w:val="20"/>
                                  <w:szCs w:val="20"/>
                                </w:rPr>
                              </w:pPr>
                              <w:r w:rsidRPr="00351F1C">
                                <w:rPr>
                                  <w:rFonts w:ascii="Arial" w:hAnsi="Arial" w:cs="Arial"/>
                                  <w:b/>
                                  <w:sz w:val="20"/>
                                  <w:szCs w:val="20"/>
                                </w:rPr>
                                <w:t>Send the form to</w:t>
                              </w:r>
                            </w:p>
                            <w:p w14:paraId="3806D79C" w14:textId="77777777" w:rsidR="00657A7D" w:rsidRPr="001C4E43" w:rsidRDefault="00824D7D" w:rsidP="00B01B3D">
                              <w:pPr>
                                <w:rPr>
                                  <w:rFonts w:ascii="Arial" w:hAnsi="Arial" w:cs="Arial"/>
                                  <w:b/>
                                  <w:sz w:val="20"/>
                                  <w:szCs w:val="20"/>
                                </w:rPr>
                              </w:pPr>
                              <w:hyperlink r:id="rId14" w:history="1">
                                <w:r w:rsidR="00657A7D" w:rsidRPr="001C4E43">
                                  <w:rPr>
                                    <w:rStyle w:val="Hyperlink"/>
                                    <w:rFonts w:ascii="Arial" w:hAnsi="Arial" w:cs="Arial"/>
                                    <w:b/>
                                    <w:sz w:val="20"/>
                                    <w:szCs w:val="20"/>
                                  </w:rPr>
                                  <w:t>EqualityandStaffSupportServices@justice-ni.x.gsi.gov.uk</w:t>
                                </w:r>
                              </w:hyperlink>
                            </w:p>
                          </w:txbxContent>
                        </wps:txbx>
                        <wps:bodyPr rot="0" vert="horz" wrap="square" lIns="91440" tIns="45720" rIns="91440" bIns="45720" anchor="t" anchorCtr="0" upright="1">
                          <a:noAutofit/>
                        </wps:bodyPr>
                      </wps:wsp>
                      <wps:wsp>
                        <wps:cNvPr id="8" name="Text Box 11"/>
                        <wps:cNvSpPr txBox="1">
                          <a:spLocks noChangeArrowheads="1"/>
                        </wps:cNvSpPr>
                        <wps:spPr bwMode="auto">
                          <a:xfrm>
                            <a:off x="2171672" y="5053489"/>
                            <a:ext cx="1981085" cy="653891"/>
                          </a:xfrm>
                          <a:prstGeom prst="rect">
                            <a:avLst/>
                          </a:prstGeom>
                          <a:solidFill>
                            <a:srgbClr val="FFFFFF"/>
                          </a:solidFill>
                          <a:ln w="9525">
                            <a:solidFill>
                              <a:srgbClr val="000000"/>
                            </a:solidFill>
                            <a:miter lim="800000"/>
                            <a:headEnd/>
                            <a:tailEnd/>
                          </a:ln>
                        </wps:spPr>
                        <wps:txbx>
                          <w:txbxContent>
                            <w:p w14:paraId="4B21D2B6" w14:textId="77777777" w:rsidR="00657A7D" w:rsidRPr="00351F1C" w:rsidRDefault="00657A7D" w:rsidP="00B01B3D">
                              <w:pPr>
                                <w:jc w:val="center"/>
                                <w:rPr>
                                  <w:rFonts w:ascii="Arial" w:hAnsi="Arial" w:cs="Arial"/>
                                  <w:b/>
                                  <w:sz w:val="20"/>
                                  <w:szCs w:val="20"/>
                                </w:rPr>
                              </w:pPr>
                              <w:r w:rsidRPr="00351F1C">
                                <w:rPr>
                                  <w:rFonts w:ascii="Arial" w:hAnsi="Arial" w:cs="Arial"/>
                                  <w:b/>
                                  <w:sz w:val="20"/>
                                  <w:szCs w:val="20"/>
                                </w:rPr>
                                <w:t>When return</w:t>
                              </w:r>
                              <w:r>
                                <w:rPr>
                                  <w:rFonts w:ascii="Arial" w:hAnsi="Arial" w:cs="Arial"/>
                                  <w:b/>
                                  <w:sz w:val="20"/>
                                  <w:szCs w:val="20"/>
                                </w:rPr>
                                <w:t>ed arrange to be signed off by G</w:t>
                              </w:r>
                              <w:r w:rsidRPr="00351F1C">
                                <w:rPr>
                                  <w:rFonts w:ascii="Arial" w:hAnsi="Arial" w:cs="Arial"/>
                                  <w:b/>
                                  <w:sz w:val="20"/>
                                  <w:szCs w:val="20"/>
                                </w:rPr>
                                <w:t xml:space="preserve">rade 7 or above </w:t>
                              </w:r>
                            </w:p>
                          </w:txbxContent>
                        </wps:txbx>
                        <wps:bodyPr rot="0" vert="horz" wrap="square" lIns="91440" tIns="45720" rIns="91440" bIns="45720" anchor="t" anchorCtr="0" upright="1">
                          <a:noAutofit/>
                        </wps:bodyPr>
                      </wps:wsp>
                      <wps:wsp>
                        <wps:cNvPr id="10" name="Text Box 13"/>
                        <wps:cNvSpPr txBox="1">
                          <a:spLocks noChangeArrowheads="1"/>
                        </wps:cNvSpPr>
                        <wps:spPr bwMode="auto">
                          <a:xfrm>
                            <a:off x="373380" y="5448300"/>
                            <a:ext cx="160770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41C156" w14:textId="77777777" w:rsidR="00657A7D" w:rsidRPr="00782DB5" w:rsidRDefault="00657A7D" w:rsidP="00B01B3D">
                              <w:pPr>
                                <w:rPr>
                                  <w:sz w:val="22"/>
                                  <w:szCs w:val="22"/>
                                </w:rPr>
                              </w:pPr>
                              <w:r w:rsidRPr="00782DB5">
                                <w:rPr>
                                  <w:rFonts w:ascii="Arial" w:hAnsi="Arial" w:cs="Arial"/>
                                  <w:sz w:val="22"/>
                                  <w:szCs w:val="22"/>
                                </w:rPr>
                                <w:t>Concerns</w:t>
                              </w:r>
                              <w:r>
                                <w:rPr>
                                  <w:rFonts w:ascii="Arial" w:hAnsi="Arial" w:cs="Arial"/>
                                  <w:sz w:val="22"/>
                                  <w:szCs w:val="22"/>
                                </w:rPr>
                                <w:t xml:space="preserve"> /queries</w:t>
                              </w:r>
                              <w:r w:rsidRPr="00782DB5">
                                <w:rPr>
                                  <w:rFonts w:ascii="Arial" w:hAnsi="Arial" w:cs="Arial"/>
                                  <w:sz w:val="22"/>
                                  <w:szCs w:val="22"/>
                                </w:rPr>
                                <w:t xml:space="preserve"> raised </w:t>
                              </w:r>
                              <w:r>
                                <w:rPr>
                                  <w:rFonts w:ascii="Arial" w:hAnsi="Arial" w:cs="Arial"/>
                                  <w:sz w:val="22"/>
                                  <w:szCs w:val="22"/>
                                </w:rPr>
                                <w:t xml:space="preserve">i.e. </w:t>
                              </w:r>
                              <w:r w:rsidRPr="00782DB5">
                                <w:rPr>
                                  <w:rFonts w:ascii="Arial" w:hAnsi="Arial" w:cs="Arial"/>
                                  <w:sz w:val="22"/>
                                  <w:szCs w:val="22"/>
                                </w:rPr>
                                <w:t>evidence re: screening</w:t>
                              </w:r>
                              <w:r w:rsidRPr="00782DB5">
                                <w:rPr>
                                  <w:sz w:val="22"/>
                                  <w:szCs w:val="22"/>
                                </w:rPr>
                                <w:t xml:space="preserve"> </w:t>
                              </w:r>
                              <w:r w:rsidRPr="00782DB5">
                                <w:rPr>
                                  <w:rFonts w:ascii="Arial" w:hAnsi="Arial" w:cs="Arial"/>
                                  <w:sz w:val="22"/>
                                  <w:szCs w:val="22"/>
                                </w:rPr>
                                <w:t>decision</w:t>
                              </w:r>
                            </w:p>
                          </w:txbxContent>
                        </wps:txbx>
                        <wps:bodyPr rot="0" vert="horz" wrap="square" lIns="91440" tIns="45720" rIns="91440" bIns="45720" anchor="t" anchorCtr="0" upright="1">
                          <a:noAutofit/>
                        </wps:bodyPr>
                      </wps:wsp>
                      <wps:wsp>
                        <wps:cNvPr id="11" name="Text Box 14"/>
                        <wps:cNvSpPr txBox="1">
                          <a:spLocks noChangeArrowheads="1"/>
                        </wps:cNvSpPr>
                        <wps:spPr bwMode="auto">
                          <a:xfrm>
                            <a:off x="2333433" y="6352699"/>
                            <a:ext cx="1599911" cy="718661"/>
                          </a:xfrm>
                          <a:prstGeom prst="rect">
                            <a:avLst/>
                          </a:prstGeom>
                          <a:solidFill>
                            <a:srgbClr val="FFFFFF"/>
                          </a:solidFill>
                          <a:ln w="9525">
                            <a:solidFill>
                              <a:srgbClr val="000000"/>
                            </a:solidFill>
                            <a:miter lim="800000"/>
                            <a:headEnd/>
                            <a:tailEnd/>
                          </a:ln>
                        </wps:spPr>
                        <wps:txbx>
                          <w:txbxContent>
                            <w:p w14:paraId="46ACD64E" w14:textId="77777777" w:rsidR="00657A7D" w:rsidRDefault="00657A7D" w:rsidP="00B01B3D">
                              <w:pPr>
                                <w:jc w:val="center"/>
                                <w:rPr>
                                  <w:rFonts w:ascii="Arial" w:hAnsi="Arial" w:cs="Arial"/>
                                  <w:sz w:val="20"/>
                                  <w:szCs w:val="20"/>
                                </w:rPr>
                              </w:pPr>
                            </w:p>
                            <w:p w14:paraId="6FA65669" w14:textId="77777777" w:rsidR="00657A7D" w:rsidRPr="00782DB5" w:rsidRDefault="00657A7D" w:rsidP="00B01B3D">
                              <w:pPr>
                                <w:jc w:val="center"/>
                                <w:rPr>
                                  <w:rFonts w:ascii="Arial" w:hAnsi="Arial" w:cs="Arial"/>
                                  <w:sz w:val="22"/>
                                  <w:szCs w:val="22"/>
                                </w:rPr>
                              </w:pPr>
                              <w:r w:rsidRPr="00782DB5">
                                <w:rPr>
                                  <w:rFonts w:ascii="Arial" w:hAnsi="Arial" w:cs="Arial"/>
                                  <w:sz w:val="22"/>
                                  <w:szCs w:val="22"/>
                                </w:rPr>
                                <w:t xml:space="preserve">Publish </w:t>
                              </w:r>
                              <w:r>
                                <w:rPr>
                                  <w:rFonts w:ascii="Arial" w:hAnsi="Arial" w:cs="Arial"/>
                                  <w:sz w:val="22"/>
                                  <w:szCs w:val="22"/>
                                </w:rPr>
                                <w:t>completed Screening Form</w:t>
                              </w:r>
                              <w:r w:rsidRPr="00A36CDA">
                                <w:t xml:space="preserve"> </w:t>
                              </w:r>
                              <w:r w:rsidRPr="00A36CDA">
                                <w:rPr>
                                  <w:rFonts w:ascii="Arial" w:hAnsi="Arial" w:cs="Arial"/>
                                  <w:sz w:val="22"/>
                                  <w:szCs w:val="22"/>
                                </w:rPr>
                                <w:t xml:space="preserve">on </w:t>
                              </w:r>
                              <w:r w:rsidRPr="00D968C7">
                                <w:rPr>
                                  <w:rFonts w:ascii="Arial" w:hAnsi="Arial" w:cs="Arial"/>
                                  <w:b/>
                                  <w:sz w:val="22"/>
                                  <w:szCs w:val="22"/>
                                </w:rPr>
                                <w:t>DOJ Internet</w:t>
                              </w:r>
                            </w:p>
                          </w:txbxContent>
                        </wps:txbx>
                        <wps:bodyPr rot="0" vert="horz" wrap="square" lIns="91440" tIns="45720" rIns="91440" bIns="45720" anchor="t" anchorCtr="0" upright="1">
                          <a:noAutofit/>
                        </wps:bodyPr>
                      </wps:wsp>
                      <wps:wsp>
                        <wps:cNvPr id="12" name="Text Box 15"/>
                        <wps:cNvSpPr txBox="1">
                          <a:spLocks noChangeArrowheads="1"/>
                        </wps:cNvSpPr>
                        <wps:spPr bwMode="auto">
                          <a:xfrm>
                            <a:off x="4353224" y="5933361"/>
                            <a:ext cx="1485266" cy="734139"/>
                          </a:xfrm>
                          <a:prstGeom prst="rect">
                            <a:avLst/>
                          </a:prstGeom>
                          <a:solidFill>
                            <a:srgbClr val="FFFFFF"/>
                          </a:solidFill>
                          <a:ln w="9525">
                            <a:solidFill>
                              <a:srgbClr val="000000"/>
                            </a:solidFill>
                            <a:miter lim="800000"/>
                            <a:headEnd/>
                            <a:tailEnd/>
                          </a:ln>
                        </wps:spPr>
                        <wps:txbx>
                          <w:txbxContent>
                            <w:p w14:paraId="5582086E" w14:textId="77777777" w:rsidR="00657A7D" w:rsidRDefault="00657A7D" w:rsidP="00B01B3D">
                              <w:pPr>
                                <w:jc w:val="center"/>
                                <w:rPr>
                                  <w:rFonts w:ascii="Arial" w:hAnsi="Arial" w:cs="Arial"/>
                                  <w:sz w:val="20"/>
                                  <w:szCs w:val="20"/>
                                </w:rPr>
                              </w:pPr>
                            </w:p>
                            <w:p w14:paraId="788A5300" w14:textId="77777777" w:rsidR="00657A7D" w:rsidRPr="00D968C7" w:rsidRDefault="00657A7D" w:rsidP="00B01B3D">
                              <w:pPr>
                                <w:jc w:val="center"/>
                                <w:rPr>
                                  <w:rFonts w:ascii="Arial" w:hAnsi="Arial" w:cs="Arial"/>
                                  <w:b/>
                                  <w:sz w:val="22"/>
                                  <w:szCs w:val="22"/>
                                </w:rPr>
                              </w:pPr>
                              <w:r w:rsidRPr="00D968C7">
                                <w:rPr>
                                  <w:rFonts w:ascii="Arial" w:hAnsi="Arial" w:cs="Arial"/>
                                  <w:b/>
                                  <w:sz w:val="22"/>
                                  <w:szCs w:val="22"/>
                                </w:rPr>
                                <w:t>EQIA</w:t>
                              </w:r>
                            </w:p>
                          </w:txbxContent>
                        </wps:txbx>
                        <wps:bodyPr rot="0" vert="horz" wrap="square" lIns="91440" tIns="45720" rIns="91440" bIns="45720" anchor="t" anchorCtr="0" upright="1">
                          <a:noAutofit/>
                        </wps:bodyPr>
                      </wps:wsp>
                      <wps:wsp>
                        <wps:cNvPr id="13" name="Line 16"/>
                        <wps:cNvCnPr/>
                        <wps:spPr bwMode="auto">
                          <a:xfrm>
                            <a:off x="3108726" y="957977"/>
                            <a:ext cx="3651" cy="2986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7"/>
                        <wps:cNvCnPr/>
                        <wps:spPr bwMode="auto">
                          <a:xfrm>
                            <a:off x="3115566" y="2039541"/>
                            <a:ext cx="730" cy="3136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8"/>
                        <wps:cNvCnPr/>
                        <wps:spPr bwMode="auto">
                          <a:xfrm>
                            <a:off x="3166219" y="3088481"/>
                            <a:ext cx="5124" cy="9729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9"/>
                        <wps:cNvCnPr/>
                        <wps:spPr bwMode="auto">
                          <a:xfrm flipH="1">
                            <a:off x="1082040" y="2865120"/>
                            <a:ext cx="1165575" cy="6286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0"/>
                        <wps:cNvCnPr/>
                        <wps:spPr bwMode="auto">
                          <a:xfrm>
                            <a:off x="3791299" y="2865120"/>
                            <a:ext cx="1062641"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1"/>
                        <wps:cNvCnPr/>
                        <wps:spPr bwMode="auto">
                          <a:xfrm>
                            <a:off x="3166219" y="4770120"/>
                            <a:ext cx="0" cy="2147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22"/>
                        <wps:cNvSpPr txBox="1">
                          <a:spLocks noChangeArrowheads="1"/>
                        </wps:cNvSpPr>
                        <wps:spPr bwMode="auto">
                          <a:xfrm>
                            <a:off x="133630" y="6470094"/>
                            <a:ext cx="1599911" cy="800100"/>
                          </a:xfrm>
                          <a:prstGeom prst="rect">
                            <a:avLst/>
                          </a:prstGeom>
                          <a:solidFill>
                            <a:srgbClr val="FFFFFF"/>
                          </a:solidFill>
                          <a:ln w="9525">
                            <a:solidFill>
                              <a:srgbClr val="000000"/>
                            </a:solidFill>
                            <a:miter lim="800000"/>
                            <a:headEnd/>
                            <a:tailEnd/>
                          </a:ln>
                        </wps:spPr>
                        <wps:txbx>
                          <w:txbxContent>
                            <w:p w14:paraId="0EC97AF7" w14:textId="77777777" w:rsidR="00657A7D" w:rsidRDefault="00657A7D" w:rsidP="00B01B3D">
                              <w:pPr>
                                <w:jc w:val="center"/>
                                <w:rPr>
                                  <w:rFonts w:ascii="Arial" w:hAnsi="Arial" w:cs="Arial"/>
                                  <w:sz w:val="20"/>
                                  <w:szCs w:val="20"/>
                                </w:rPr>
                              </w:pPr>
                            </w:p>
                            <w:p w14:paraId="627F21EE" w14:textId="77777777" w:rsidR="00657A7D" w:rsidRPr="00782DB5" w:rsidRDefault="00657A7D" w:rsidP="00B01B3D">
                              <w:pPr>
                                <w:jc w:val="center"/>
                                <w:rPr>
                                  <w:rFonts w:ascii="Arial" w:hAnsi="Arial" w:cs="Arial"/>
                                  <w:sz w:val="22"/>
                                  <w:szCs w:val="22"/>
                                </w:rPr>
                              </w:pPr>
                              <w:r w:rsidRPr="00782DB5">
                                <w:rPr>
                                  <w:rFonts w:ascii="Arial" w:hAnsi="Arial" w:cs="Arial"/>
                                  <w:sz w:val="22"/>
                                  <w:szCs w:val="22"/>
                                </w:rPr>
                                <w:t>Re-consider Screening</w:t>
                              </w:r>
                            </w:p>
                          </w:txbxContent>
                        </wps:txbx>
                        <wps:bodyPr rot="0" vert="horz" wrap="square" lIns="91440" tIns="45720" rIns="91440" bIns="45720" anchor="t" anchorCtr="0" upright="1">
                          <a:noAutofit/>
                        </wps:bodyPr>
                      </wps:wsp>
                      <wps:wsp>
                        <wps:cNvPr id="20" name="Text Box 23"/>
                        <wps:cNvSpPr txBox="1">
                          <a:spLocks noChangeArrowheads="1"/>
                        </wps:cNvSpPr>
                        <wps:spPr bwMode="auto">
                          <a:xfrm>
                            <a:off x="2257108" y="7638812"/>
                            <a:ext cx="1647375" cy="685800"/>
                          </a:xfrm>
                          <a:prstGeom prst="rect">
                            <a:avLst/>
                          </a:prstGeom>
                          <a:solidFill>
                            <a:srgbClr val="FFFFFF"/>
                          </a:solidFill>
                          <a:ln w="9525">
                            <a:solidFill>
                              <a:srgbClr val="000000"/>
                            </a:solidFill>
                            <a:miter lim="800000"/>
                            <a:headEnd/>
                            <a:tailEnd/>
                          </a:ln>
                        </wps:spPr>
                        <wps:txbx>
                          <w:txbxContent>
                            <w:p w14:paraId="03AE6869" w14:textId="77777777" w:rsidR="00657A7D" w:rsidRDefault="00657A7D" w:rsidP="00B01B3D">
                              <w:pPr>
                                <w:jc w:val="center"/>
                                <w:rPr>
                                  <w:rFonts w:ascii="Arial" w:hAnsi="Arial" w:cs="Arial"/>
                                  <w:sz w:val="20"/>
                                  <w:szCs w:val="20"/>
                                </w:rPr>
                              </w:pPr>
                            </w:p>
                            <w:p w14:paraId="54E8348C" w14:textId="77777777" w:rsidR="00657A7D" w:rsidRPr="00782DB5" w:rsidRDefault="00657A7D" w:rsidP="00B01B3D">
                              <w:pPr>
                                <w:jc w:val="center"/>
                                <w:rPr>
                                  <w:rFonts w:ascii="Arial" w:hAnsi="Arial" w:cs="Arial"/>
                                  <w:sz w:val="22"/>
                                  <w:szCs w:val="22"/>
                                </w:rPr>
                              </w:pPr>
                              <w:r>
                                <w:rPr>
                                  <w:rFonts w:ascii="Arial" w:hAnsi="Arial" w:cs="Arial"/>
                                  <w:sz w:val="22"/>
                                  <w:szCs w:val="22"/>
                                </w:rPr>
                                <w:t xml:space="preserve">Future </w:t>
                              </w:r>
                              <w:r w:rsidRPr="00782DB5">
                                <w:rPr>
                                  <w:rFonts w:ascii="Arial" w:hAnsi="Arial" w:cs="Arial"/>
                                  <w:sz w:val="22"/>
                                  <w:szCs w:val="22"/>
                                </w:rPr>
                                <w:t>Monitor</w:t>
                              </w:r>
                              <w:r>
                                <w:rPr>
                                  <w:rFonts w:ascii="Arial" w:hAnsi="Arial" w:cs="Arial"/>
                                  <w:sz w:val="22"/>
                                  <w:szCs w:val="22"/>
                                </w:rPr>
                                <w:t>ing</w:t>
                              </w:r>
                            </w:p>
                          </w:txbxContent>
                        </wps:txbx>
                        <wps:bodyPr rot="0" vert="horz" wrap="square" lIns="91440" tIns="45720" rIns="91440" bIns="45720" anchor="t" anchorCtr="0" upright="1">
                          <a:noAutofit/>
                        </wps:bodyPr>
                      </wps:wsp>
                      <wps:wsp>
                        <wps:cNvPr id="21" name="Line 24"/>
                        <wps:cNvCnPr/>
                        <wps:spPr bwMode="auto">
                          <a:xfrm>
                            <a:off x="1029306" y="6050280"/>
                            <a:ext cx="0" cy="3024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5"/>
                        <wps:cNvCnPr/>
                        <wps:spPr bwMode="auto">
                          <a:xfrm>
                            <a:off x="3154898" y="5783580"/>
                            <a:ext cx="1" cy="4624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6"/>
                        <wps:cNvCnPr/>
                        <wps:spPr bwMode="auto">
                          <a:xfrm>
                            <a:off x="3116296" y="7167563"/>
                            <a:ext cx="730" cy="3621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7"/>
                        <wps:cNvCnPr/>
                        <wps:spPr bwMode="auto">
                          <a:xfrm>
                            <a:off x="4221480" y="5326380"/>
                            <a:ext cx="822960" cy="563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9"/>
                        <wps:cNvCnPr>
                          <a:cxnSpLocks noChangeShapeType="1"/>
                          <a:stCxn id="20" idx="3"/>
                        </wps:cNvCnPr>
                        <wps:spPr bwMode="auto">
                          <a:xfrm flipV="1">
                            <a:off x="3904483" y="7969568"/>
                            <a:ext cx="2067981" cy="121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30"/>
                        <wps:cNvCnPr>
                          <a:cxnSpLocks noChangeShapeType="1"/>
                        </wps:cNvCnPr>
                        <wps:spPr bwMode="auto">
                          <a:xfrm flipV="1">
                            <a:off x="5990720" y="2615327"/>
                            <a:ext cx="1460" cy="53692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31"/>
                        <wps:cNvCnPr>
                          <a:cxnSpLocks noChangeShapeType="1"/>
                        </wps:cNvCnPr>
                        <wps:spPr bwMode="auto">
                          <a:xfrm flipH="1">
                            <a:off x="3791299" y="2623185"/>
                            <a:ext cx="2189928" cy="7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32"/>
                        <wps:cNvCnPr>
                          <a:cxnSpLocks noChangeShapeType="1"/>
                        </wps:cNvCnPr>
                        <wps:spPr bwMode="auto">
                          <a:xfrm flipV="1">
                            <a:off x="0" y="1678781"/>
                            <a:ext cx="10223" cy="51792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33"/>
                        <wps:cNvCnPr>
                          <a:cxnSpLocks noChangeShapeType="1"/>
                        </wps:cNvCnPr>
                        <wps:spPr bwMode="auto">
                          <a:xfrm>
                            <a:off x="18986" y="1677353"/>
                            <a:ext cx="1886157" cy="11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34"/>
                        <wps:cNvCnPr>
                          <a:cxnSpLocks noChangeShapeType="1"/>
                          <a:endCxn id="19" idx="1"/>
                        </wps:cNvCnPr>
                        <wps:spPr bwMode="auto">
                          <a:xfrm>
                            <a:off x="0" y="6858000"/>
                            <a:ext cx="133630" cy="121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24"/>
                        <wps:cNvCnPr/>
                        <wps:spPr bwMode="auto">
                          <a:xfrm flipH="1">
                            <a:off x="1447296" y="4808220"/>
                            <a:ext cx="800319"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54449C9" id="Canvas 33" o:spid="_x0000_s1026" editas="canvas" style="width:477pt;height:666pt;mso-position-horizontal-relative:char;mso-position-vertical-relative:line" coordsize="60579,84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&#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84582;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1716;top:2286;width:17984;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354E647D" w14:textId="77777777" w:rsidR="00657A7D" w:rsidRPr="001C4E43" w:rsidRDefault="00657A7D" w:rsidP="00B01B3D">
                        <w:pPr>
                          <w:jc w:val="center"/>
                          <w:rPr>
                            <w:rFonts w:ascii="Arial" w:hAnsi="Arial" w:cs="Arial"/>
                            <w:b/>
                            <w:sz w:val="22"/>
                            <w:szCs w:val="22"/>
                          </w:rPr>
                        </w:pPr>
                        <w:r w:rsidRPr="001C4E43">
                          <w:rPr>
                            <w:rFonts w:ascii="Arial" w:hAnsi="Arial" w:cs="Arial"/>
                            <w:b/>
                            <w:sz w:val="22"/>
                            <w:szCs w:val="22"/>
                          </w:rPr>
                          <w:t>Policy Scoping</w:t>
                        </w:r>
                      </w:p>
                      <w:p w14:paraId="1B71DA57" w14:textId="77777777" w:rsidR="00657A7D" w:rsidRPr="00374ED6" w:rsidRDefault="00657A7D" w:rsidP="00B01B3D">
                        <w:pPr>
                          <w:jc w:val="center"/>
                          <w:rPr>
                            <w:rFonts w:ascii="Arial" w:hAnsi="Arial" w:cs="Arial"/>
                            <w:sz w:val="22"/>
                            <w:szCs w:val="22"/>
                          </w:rPr>
                        </w:pPr>
                        <w:r>
                          <w:rPr>
                            <w:rFonts w:ascii="Arial" w:hAnsi="Arial" w:cs="Arial"/>
                            <w:sz w:val="22"/>
                            <w:szCs w:val="22"/>
                          </w:rPr>
                          <w:t xml:space="preserve">Consider </w:t>
                        </w:r>
                        <w:r w:rsidRPr="00374ED6">
                          <w:rPr>
                            <w:rFonts w:ascii="Arial" w:hAnsi="Arial" w:cs="Arial"/>
                            <w:sz w:val="22"/>
                            <w:szCs w:val="22"/>
                          </w:rPr>
                          <w:t>Available Data</w:t>
                        </w:r>
                        <w:r>
                          <w:rPr>
                            <w:rFonts w:ascii="Arial" w:hAnsi="Arial" w:cs="Arial"/>
                            <w:sz w:val="22"/>
                            <w:szCs w:val="22"/>
                          </w:rPr>
                          <w:t xml:space="preserve"> and Evidence</w:t>
                        </w:r>
                      </w:p>
                    </w:txbxContent>
                  </v:textbox>
                </v:shape>
                <v:shape id="Text Box 5" o:spid="_x0000_s1029" type="#_x0000_t202" style="position:absolute;left:19810;top:12565;width:21717;height:6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097C9FE3" w14:textId="77777777" w:rsidR="00657A7D" w:rsidRPr="001C4E43" w:rsidRDefault="00657A7D" w:rsidP="00B01B3D">
                        <w:pPr>
                          <w:jc w:val="center"/>
                          <w:rPr>
                            <w:rFonts w:ascii="Arial" w:hAnsi="Arial" w:cs="Arial"/>
                            <w:b/>
                            <w:sz w:val="22"/>
                            <w:szCs w:val="22"/>
                          </w:rPr>
                        </w:pPr>
                        <w:r w:rsidRPr="001C4E43">
                          <w:rPr>
                            <w:rFonts w:ascii="Arial" w:hAnsi="Arial" w:cs="Arial"/>
                            <w:b/>
                            <w:sz w:val="22"/>
                            <w:szCs w:val="22"/>
                          </w:rPr>
                          <w:t>Screening Questions</w:t>
                        </w:r>
                      </w:p>
                      <w:p w14:paraId="0D0E71A7" w14:textId="77777777" w:rsidR="00657A7D" w:rsidRPr="00374ED6" w:rsidRDefault="00657A7D" w:rsidP="00B01B3D">
                        <w:pPr>
                          <w:jc w:val="center"/>
                          <w:rPr>
                            <w:rFonts w:ascii="Arial" w:hAnsi="Arial" w:cs="Arial"/>
                            <w:sz w:val="22"/>
                            <w:szCs w:val="22"/>
                          </w:rPr>
                        </w:pPr>
                        <w:r w:rsidRPr="00374ED6">
                          <w:rPr>
                            <w:rFonts w:ascii="Arial" w:hAnsi="Arial" w:cs="Arial"/>
                            <w:sz w:val="22"/>
                            <w:szCs w:val="22"/>
                          </w:rPr>
                          <w:t>Apply screening questions</w:t>
                        </w:r>
                      </w:p>
                      <w:p w14:paraId="7E2AD141" w14:textId="77777777" w:rsidR="00657A7D" w:rsidRPr="00374ED6" w:rsidRDefault="00657A7D" w:rsidP="00B01B3D">
                        <w:pPr>
                          <w:jc w:val="center"/>
                          <w:rPr>
                            <w:rFonts w:ascii="Arial" w:hAnsi="Arial" w:cs="Arial"/>
                            <w:sz w:val="22"/>
                            <w:szCs w:val="22"/>
                          </w:rPr>
                        </w:pPr>
                        <w:r w:rsidRPr="00374ED6">
                          <w:rPr>
                            <w:rFonts w:ascii="Arial" w:hAnsi="Arial" w:cs="Arial"/>
                            <w:sz w:val="22"/>
                            <w:szCs w:val="22"/>
                          </w:rPr>
                          <w:t>Consider multiple identities</w:t>
                        </w:r>
                      </w:p>
                    </w:txbxContent>
                  </v:textbox>
                </v:shape>
                <v:shape id="Text Box 6" o:spid="_x0000_s1030" type="#_x0000_t202" style="position:absolute;left:22863;top:24003;width:14852;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6F2E113D" w14:textId="77777777" w:rsidR="00657A7D" w:rsidRPr="001C4E43" w:rsidRDefault="00657A7D" w:rsidP="00B01B3D">
                        <w:pPr>
                          <w:jc w:val="center"/>
                          <w:rPr>
                            <w:rFonts w:ascii="Arial" w:hAnsi="Arial" w:cs="Arial"/>
                            <w:b/>
                            <w:sz w:val="22"/>
                            <w:szCs w:val="22"/>
                          </w:rPr>
                        </w:pPr>
                        <w:r w:rsidRPr="001C4E43">
                          <w:rPr>
                            <w:rFonts w:ascii="Arial" w:hAnsi="Arial" w:cs="Arial"/>
                            <w:b/>
                            <w:sz w:val="22"/>
                            <w:szCs w:val="22"/>
                          </w:rPr>
                          <w:t>Screening Decision</w:t>
                        </w:r>
                      </w:p>
                      <w:p w14:paraId="55583291" w14:textId="77777777" w:rsidR="00657A7D" w:rsidRPr="00374ED6" w:rsidRDefault="00657A7D" w:rsidP="00B01B3D">
                        <w:pPr>
                          <w:jc w:val="center"/>
                          <w:rPr>
                            <w:rFonts w:ascii="Arial" w:hAnsi="Arial" w:cs="Arial"/>
                            <w:sz w:val="22"/>
                            <w:szCs w:val="22"/>
                          </w:rPr>
                        </w:pPr>
                        <w:r w:rsidRPr="00374ED6">
                          <w:rPr>
                            <w:rFonts w:ascii="Arial" w:hAnsi="Arial" w:cs="Arial"/>
                            <w:sz w:val="22"/>
                            <w:szCs w:val="22"/>
                          </w:rPr>
                          <w:t>None/Minor/Major</w:t>
                        </w:r>
                      </w:p>
                    </w:txbxContent>
                  </v:textbox>
                </v:shape>
                <v:shape id="Text Box 7" o:spid="_x0000_s1031" type="#_x0000_t202" style="position:absolute;left:4575;top:35433;width:1142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069516D6" w14:textId="77777777" w:rsidR="00657A7D" w:rsidRPr="00782DB5" w:rsidRDefault="00657A7D" w:rsidP="00B01B3D">
                        <w:pPr>
                          <w:rPr>
                            <w:rFonts w:ascii="Arial" w:hAnsi="Arial" w:cs="Arial"/>
                            <w:b/>
                            <w:sz w:val="22"/>
                            <w:szCs w:val="22"/>
                          </w:rPr>
                        </w:pPr>
                        <w:r w:rsidRPr="00782DB5">
                          <w:rPr>
                            <w:rFonts w:ascii="Arial" w:hAnsi="Arial" w:cs="Arial"/>
                            <w:b/>
                            <w:sz w:val="22"/>
                            <w:szCs w:val="22"/>
                          </w:rPr>
                          <w:t>‘None’</w:t>
                        </w:r>
                      </w:p>
                      <w:p w14:paraId="2099B715" w14:textId="77777777" w:rsidR="00657A7D" w:rsidRPr="00782DB5" w:rsidRDefault="00657A7D" w:rsidP="00B01B3D">
                        <w:pPr>
                          <w:rPr>
                            <w:rFonts w:ascii="Arial" w:hAnsi="Arial" w:cs="Arial"/>
                            <w:sz w:val="22"/>
                            <w:szCs w:val="22"/>
                          </w:rPr>
                        </w:pPr>
                        <w:r w:rsidRPr="00782DB5">
                          <w:rPr>
                            <w:rFonts w:ascii="Arial" w:hAnsi="Arial" w:cs="Arial"/>
                            <w:sz w:val="22"/>
                            <w:szCs w:val="22"/>
                          </w:rPr>
                          <w:t>Screened out</w:t>
                        </w:r>
                      </w:p>
                    </w:txbxContent>
                  </v:textbox>
                </v:shape>
                <v:shape id="Text Box 8" o:spid="_x0000_s1032" type="#_x0000_t202" style="position:absolute;left:22571;top:32613;width:9142;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69E8298E" w14:textId="77777777" w:rsidR="00657A7D" w:rsidRPr="00374ED6" w:rsidRDefault="00657A7D" w:rsidP="00B01B3D">
                        <w:pPr>
                          <w:rPr>
                            <w:rFonts w:ascii="Arial" w:hAnsi="Arial" w:cs="Arial"/>
                            <w:b/>
                            <w:sz w:val="22"/>
                            <w:szCs w:val="22"/>
                          </w:rPr>
                        </w:pPr>
                        <w:r w:rsidRPr="00374ED6">
                          <w:rPr>
                            <w:rFonts w:ascii="Arial" w:hAnsi="Arial" w:cs="Arial"/>
                            <w:b/>
                            <w:sz w:val="22"/>
                            <w:szCs w:val="22"/>
                          </w:rPr>
                          <w:t>‘Minor’</w:t>
                        </w:r>
                      </w:p>
                      <w:p w14:paraId="0A8F0AD9" w14:textId="77777777" w:rsidR="00657A7D" w:rsidRPr="00374ED6" w:rsidRDefault="00657A7D" w:rsidP="00B01B3D">
                        <w:pPr>
                          <w:rPr>
                            <w:rFonts w:ascii="Arial" w:hAnsi="Arial" w:cs="Arial"/>
                            <w:sz w:val="22"/>
                            <w:szCs w:val="22"/>
                          </w:rPr>
                        </w:pPr>
                        <w:r w:rsidRPr="00374ED6">
                          <w:rPr>
                            <w:rFonts w:ascii="Arial" w:hAnsi="Arial" w:cs="Arial"/>
                            <w:sz w:val="22"/>
                            <w:szCs w:val="22"/>
                          </w:rPr>
                          <w:t xml:space="preserve">Screened </w:t>
                        </w:r>
                      </w:p>
                      <w:p w14:paraId="2C9FEDA4" w14:textId="77777777" w:rsidR="00657A7D" w:rsidRPr="00374ED6" w:rsidRDefault="00657A7D" w:rsidP="00B01B3D">
                        <w:pPr>
                          <w:rPr>
                            <w:rFonts w:ascii="Arial" w:hAnsi="Arial" w:cs="Arial"/>
                            <w:sz w:val="22"/>
                            <w:szCs w:val="22"/>
                          </w:rPr>
                        </w:pPr>
                        <w:r w:rsidRPr="00374ED6">
                          <w:rPr>
                            <w:rFonts w:ascii="Arial" w:hAnsi="Arial" w:cs="Arial"/>
                            <w:sz w:val="22"/>
                            <w:szCs w:val="22"/>
                          </w:rPr>
                          <w:t>out with</w:t>
                        </w:r>
                      </w:p>
                      <w:p w14:paraId="0E6C7902" w14:textId="77777777" w:rsidR="00657A7D" w:rsidRPr="00374ED6" w:rsidRDefault="00657A7D" w:rsidP="00B01B3D">
                        <w:pPr>
                          <w:rPr>
                            <w:rFonts w:ascii="Arial" w:hAnsi="Arial" w:cs="Arial"/>
                            <w:sz w:val="22"/>
                            <w:szCs w:val="22"/>
                          </w:rPr>
                        </w:pPr>
                        <w:r w:rsidRPr="00374ED6">
                          <w:rPr>
                            <w:rFonts w:ascii="Arial" w:hAnsi="Arial" w:cs="Arial"/>
                            <w:sz w:val="22"/>
                            <w:szCs w:val="22"/>
                          </w:rPr>
                          <w:t>mitigation</w:t>
                        </w:r>
                      </w:p>
                    </w:txbxContent>
                  </v:textbox>
                </v:shape>
                <v:shape id="Text Box 9" o:spid="_x0000_s1033" type="#_x0000_t202" style="position:absolute;left:45113;top:34137;width:1142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0DE00B76" w14:textId="77777777" w:rsidR="00657A7D" w:rsidRPr="00374ED6" w:rsidRDefault="00657A7D" w:rsidP="00B01B3D">
                        <w:pPr>
                          <w:rPr>
                            <w:rFonts w:ascii="Arial" w:hAnsi="Arial" w:cs="Arial"/>
                            <w:b/>
                            <w:sz w:val="22"/>
                            <w:szCs w:val="22"/>
                          </w:rPr>
                        </w:pPr>
                        <w:r w:rsidRPr="00374ED6">
                          <w:rPr>
                            <w:rFonts w:ascii="Arial" w:hAnsi="Arial" w:cs="Arial"/>
                            <w:b/>
                            <w:sz w:val="22"/>
                            <w:szCs w:val="22"/>
                          </w:rPr>
                          <w:t>‘Major’</w:t>
                        </w:r>
                      </w:p>
                      <w:p w14:paraId="67245F8B" w14:textId="77777777" w:rsidR="00657A7D" w:rsidRPr="00374ED6" w:rsidRDefault="00657A7D" w:rsidP="00B01B3D">
                        <w:pPr>
                          <w:rPr>
                            <w:sz w:val="22"/>
                            <w:szCs w:val="22"/>
                          </w:rPr>
                        </w:pPr>
                        <w:r w:rsidRPr="00374ED6">
                          <w:rPr>
                            <w:rFonts w:ascii="Arial" w:hAnsi="Arial" w:cs="Arial"/>
                            <w:sz w:val="22"/>
                            <w:szCs w:val="22"/>
                          </w:rPr>
                          <w:t>Screened in</w:t>
                        </w:r>
                        <w:r w:rsidRPr="00374ED6">
                          <w:rPr>
                            <w:sz w:val="22"/>
                            <w:szCs w:val="22"/>
                          </w:rPr>
                          <w:t xml:space="preserve"> </w:t>
                        </w:r>
                      </w:p>
                      <w:p w14:paraId="797241BE" w14:textId="77777777" w:rsidR="00657A7D" w:rsidRPr="00374ED6" w:rsidRDefault="00657A7D" w:rsidP="00B01B3D">
                        <w:pPr>
                          <w:rPr>
                            <w:rFonts w:ascii="Arial" w:hAnsi="Arial" w:cs="Arial"/>
                            <w:sz w:val="22"/>
                            <w:szCs w:val="22"/>
                          </w:rPr>
                        </w:pPr>
                        <w:r w:rsidRPr="00374ED6">
                          <w:rPr>
                            <w:rFonts w:ascii="Arial" w:hAnsi="Arial" w:cs="Arial"/>
                            <w:sz w:val="22"/>
                            <w:szCs w:val="22"/>
                          </w:rPr>
                          <w:t>for EQIA</w:t>
                        </w:r>
                      </w:p>
                      <w:p w14:paraId="2F510598" w14:textId="77777777" w:rsidR="00657A7D" w:rsidRDefault="00657A7D" w:rsidP="00B01B3D"/>
                    </w:txbxContent>
                  </v:textbox>
                </v:shape>
                <v:shape id="Text Box 10" o:spid="_x0000_s1034" type="#_x0000_t202" style="position:absolute;left:13030;top:42291;width:37414;height:4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" fillcolor="#daeef3 [664]">
                  <v:textbox>
                    <w:txbxContent>
                      <w:p w14:paraId="7020DE8E" w14:textId="77777777" w:rsidR="00657A7D" w:rsidRPr="00351F1C" w:rsidRDefault="00657A7D" w:rsidP="00B01B3D">
                        <w:pPr>
                          <w:rPr>
                            <w:rFonts w:ascii="Arial" w:hAnsi="Arial" w:cs="Arial"/>
                            <w:b/>
                            <w:sz w:val="20"/>
                            <w:szCs w:val="20"/>
                          </w:rPr>
                        </w:pPr>
                        <w:r w:rsidRPr="00351F1C">
                          <w:rPr>
                            <w:rFonts w:ascii="Arial" w:hAnsi="Arial" w:cs="Arial"/>
                            <w:b/>
                            <w:sz w:val="20"/>
                            <w:szCs w:val="20"/>
                          </w:rPr>
                          <w:t>Send the form to</w:t>
                        </w:r>
                      </w:p>
                      <w:p w14:paraId="3806D79C" w14:textId="77777777" w:rsidR="00657A7D" w:rsidRPr="001C4E43" w:rsidRDefault="00824D7D" w:rsidP="00B01B3D">
                        <w:pPr>
                          <w:rPr>
                            <w:rFonts w:ascii="Arial" w:hAnsi="Arial" w:cs="Arial"/>
                            <w:b/>
                            <w:sz w:val="20"/>
                            <w:szCs w:val="20"/>
                          </w:rPr>
                        </w:pPr>
                        <w:hyperlink r:id="rId15" w:history="1">
                          <w:r w:rsidR="00657A7D" w:rsidRPr="001C4E43">
                            <w:rPr>
                              <w:rStyle w:val="Hyperlink"/>
                              <w:rFonts w:ascii="Arial" w:hAnsi="Arial" w:cs="Arial"/>
                              <w:b/>
                              <w:sz w:val="20"/>
                              <w:szCs w:val="20"/>
                            </w:rPr>
                            <w:t>EqualityandStaffSupportServices@justice-ni.x.gsi.gov.uk</w:t>
                          </w:r>
                        </w:hyperlink>
                      </w:p>
                    </w:txbxContent>
                  </v:textbox>
                </v:shape>
                <v:shape id="Text Box 11" o:spid="_x0000_s1035" type="#_x0000_t202" style="position:absolute;left:21716;top:50534;width:19811;height:6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4B21D2B6" w14:textId="77777777" w:rsidR="00657A7D" w:rsidRPr="00351F1C" w:rsidRDefault="00657A7D" w:rsidP="00B01B3D">
                        <w:pPr>
                          <w:jc w:val="center"/>
                          <w:rPr>
                            <w:rFonts w:ascii="Arial" w:hAnsi="Arial" w:cs="Arial"/>
                            <w:b/>
                            <w:sz w:val="20"/>
                            <w:szCs w:val="20"/>
                          </w:rPr>
                        </w:pPr>
                        <w:r w:rsidRPr="00351F1C">
                          <w:rPr>
                            <w:rFonts w:ascii="Arial" w:hAnsi="Arial" w:cs="Arial"/>
                            <w:b/>
                            <w:sz w:val="20"/>
                            <w:szCs w:val="20"/>
                          </w:rPr>
                          <w:t>When return</w:t>
                        </w:r>
                        <w:r>
                          <w:rPr>
                            <w:rFonts w:ascii="Arial" w:hAnsi="Arial" w:cs="Arial"/>
                            <w:b/>
                            <w:sz w:val="20"/>
                            <w:szCs w:val="20"/>
                          </w:rPr>
                          <w:t>ed arrange to be signed off by G</w:t>
                        </w:r>
                        <w:r w:rsidRPr="00351F1C">
                          <w:rPr>
                            <w:rFonts w:ascii="Arial" w:hAnsi="Arial" w:cs="Arial"/>
                            <w:b/>
                            <w:sz w:val="20"/>
                            <w:szCs w:val="20"/>
                          </w:rPr>
                          <w:t xml:space="preserve">rade 7 or above </w:t>
                        </w:r>
                      </w:p>
                    </w:txbxContent>
                  </v:textbox>
                </v:shape>
                <v:shape id="Text Box 13" o:spid="_x0000_s1036" type="#_x0000_t202" style="position:absolute;left:3733;top:54483;width:16077;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0F41C156" w14:textId="77777777" w:rsidR="00657A7D" w:rsidRPr="00782DB5" w:rsidRDefault="00657A7D" w:rsidP="00B01B3D">
                        <w:pPr>
                          <w:rPr>
                            <w:sz w:val="22"/>
                            <w:szCs w:val="22"/>
                          </w:rPr>
                        </w:pPr>
                        <w:r w:rsidRPr="00782DB5">
                          <w:rPr>
                            <w:rFonts w:ascii="Arial" w:hAnsi="Arial" w:cs="Arial"/>
                            <w:sz w:val="22"/>
                            <w:szCs w:val="22"/>
                          </w:rPr>
                          <w:t>Concerns</w:t>
                        </w:r>
                        <w:r>
                          <w:rPr>
                            <w:rFonts w:ascii="Arial" w:hAnsi="Arial" w:cs="Arial"/>
                            <w:sz w:val="22"/>
                            <w:szCs w:val="22"/>
                          </w:rPr>
                          <w:t xml:space="preserve"> /queries</w:t>
                        </w:r>
                        <w:r w:rsidRPr="00782DB5">
                          <w:rPr>
                            <w:rFonts w:ascii="Arial" w:hAnsi="Arial" w:cs="Arial"/>
                            <w:sz w:val="22"/>
                            <w:szCs w:val="22"/>
                          </w:rPr>
                          <w:t xml:space="preserve"> raised </w:t>
                        </w:r>
                        <w:r>
                          <w:rPr>
                            <w:rFonts w:ascii="Arial" w:hAnsi="Arial" w:cs="Arial"/>
                            <w:sz w:val="22"/>
                            <w:szCs w:val="22"/>
                          </w:rPr>
                          <w:t xml:space="preserve">i.e. </w:t>
                        </w:r>
                        <w:r w:rsidRPr="00782DB5">
                          <w:rPr>
                            <w:rFonts w:ascii="Arial" w:hAnsi="Arial" w:cs="Arial"/>
                            <w:sz w:val="22"/>
                            <w:szCs w:val="22"/>
                          </w:rPr>
                          <w:t>evidence re: screening</w:t>
                        </w:r>
                        <w:r w:rsidRPr="00782DB5">
                          <w:rPr>
                            <w:sz w:val="22"/>
                            <w:szCs w:val="22"/>
                          </w:rPr>
                          <w:t xml:space="preserve"> </w:t>
                        </w:r>
                        <w:r w:rsidRPr="00782DB5">
                          <w:rPr>
                            <w:rFonts w:ascii="Arial" w:hAnsi="Arial" w:cs="Arial"/>
                            <w:sz w:val="22"/>
                            <w:szCs w:val="22"/>
                          </w:rPr>
                          <w:t>decision</w:t>
                        </w:r>
                      </w:p>
                    </w:txbxContent>
                  </v:textbox>
                </v:shape>
                <v:shape id="Text Box 14" o:spid="_x0000_s1037" type="#_x0000_t202" style="position:absolute;left:23334;top:63526;width:15999;height:7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46ACD64E" w14:textId="77777777" w:rsidR="00657A7D" w:rsidRDefault="00657A7D" w:rsidP="00B01B3D">
                        <w:pPr>
                          <w:jc w:val="center"/>
                          <w:rPr>
                            <w:rFonts w:ascii="Arial" w:hAnsi="Arial" w:cs="Arial"/>
                            <w:sz w:val="20"/>
                            <w:szCs w:val="20"/>
                          </w:rPr>
                        </w:pPr>
                      </w:p>
                      <w:p w14:paraId="6FA65669" w14:textId="77777777" w:rsidR="00657A7D" w:rsidRPr="00782DB5" w:rsidRDefault="00657A7D" w:rsidP="00B01B3D">
                        <w:pPr>
                          <w:jc w:val="center"/>
                          <w:rPr>
                            <w:rFonts w:ascii="Arial" w:hAnsi="Arial" w:cs="Arial"/>
                            <w:sz w:val="22"/>
                            <w:szCs w:val="22"/>
                          </w:rPr>
                        </w:pPr>
                        <w:r w:rsidRPr="00782DB5">
                          <w:rPr>
                            <w:rFonts w:ascii="Arial" w:hAnsi="Arial" w:cs="Arial"/>
                            <w:sz w:val="22"/>
                            <w:szCs w:val="22"/>
                          </w:rPr>
                          <w:t xml:space="preserve">Publish </w:t>
                        </w:r>
                        <w:r>
                          <w:rPr>
                            <w:rFonts w:ascii="Arial" w:hAnsi="Arial" w:cs="Arial"/>
                            <w:sz w:val="22"/>
                            <w:szCs w:val="22"/>
                          </w:rPr>
                          <w:t>completed Screening Form</w:t>
                        </w:r>
                        <w:r w:rsidRPr="00A36CDA">
                          <w:t xml:space="preserve"> </w:t>
                        </w:r>
                        <w:r w:rsidRPr="00A36CDA">
                          <w:rPr>
                            <w:rFonts w:ascii="Arial" w:hAnsi="Arial" w:cs="Arial"/>
                            <w:sz w:val="22"/>
                            <w:szCs w:val="22"/>
                          </w:rPr>
                          <w:t xml:space="preserve">on </w:t>
                        </w:r>
                        <w:r w:rsidRPr="00D968C7">
                          <w:rPr>
                            <w:rFonts w:ascii="Arial" w:hAnsi="Arial" w:cs="Arial"/>
                            <w:b/>
                            <w:sz w:val="22"/>
                            <w:szCs w:val="22"/>
                          </w:rPr>
                          <w:t>DOJ Internet</w:t>
                        </w:r>
                      </w:p>
                    </w:txbxContent>
                  </v:textbox>
                </v:shape>
                <v:shape id="Text Box 15" o:spid="_x0000_s1038" type="#_x0000_t202" style="position:absolute;left:43532;top:59333;width:14852;height:7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5582086E" w14:textId="77777777" w:rsidR="00657A7D" w:rsidRDefault="00657A7D" w:rsidP="00B01B3D">
                        <w:pPr>
                          <w:jc w:val="center"/>
                          <w:rPr>
                            <w:rFonts w:ascii="Arial" w:hAnsi="Arial" w:cs="Arial"/>
                            <w:sz w:val="20"/>
                            <w:szCs w:val="20"/>
                          </w:rPr>
                        </w:pPr>
                      </w:p>
                      <w:p w14:paraId="788A5300" w14:textId="77777777" w:rsidR="00657A7D" w:rsidRPr="00D968C7" w:rsidRDefault="00657A7D" w:rsidP="00B01B3D">
                        <w:pPr>
                          <w:jc w:val="center"/>
                          <w:rPr>
                            <w:rFonts w:ascii="Arial" w:hAnsi="Arial" w:cs="Arial"/>
                            <w:b/>
                            <w:sz w:val="22"/>
                            <w:szCs w:val="22"/>
                          </w:rPr>
                        </w:pPr>
                        <w:r w:rsidRPr="00D968C7">
                          <w:rPr>
                            <w:rFonts w:ascii="Arial" w:hAnsi="Arial" w:cs="Arial"/>
                            <w:b/>
                            <w:sz w:val="22"/>
                            <w:szCs w:val="22"/>
                          </w:rPr>
                          <w:t>EQIA</w:t>
                        </w:r>
                      </w:p>
                    </w:txbxContent>
                  </v:textbox>
                </v:shape>
                <v:line id="Line 16" o:spid="_x0000_s1039" style="position:absolute;visibility:visible;mso-wrap-style:square" from="31087,9579" to="31123,12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17" o:spid="_x0000_s1040" style="position:absolute;visibility:visible;mso-wrap-style:square" from="31155,20395" to="31162,23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18" o:spid="_x0000_s1041" style="position:absolute;visibility:visible;mso-wrap-style:square" from="31662,30884" to="31713,40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9" o:spid="_x0000_s1042" style="position:absolute;flip:x;visibility:visible;mso-wrap-style:square" from="10820,28651" to="22476,34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0" o:spid="_x0000_s1043" style="position:absolute;visibility:visible;mso-wrap-style:square" from="37912,28651" to="48539,34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21" o:spid="_x0000_s1044" style="position:absolute;visibility:visible;mso-wrap-style:square" from="31662,47701" to="31662,49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shape id="Text Box 22" o:spid="_x0000_s1045" type="#_x0000_t202" style="position:absolute;left:1336;top:64700;width:1599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0EC97AF7" w14:textId="77777777" w:rsidR="00657A7D" w:rsidRDefault="00657A7D" w:rsidP="00B01B3D">
                        <w:pPr>
                          <w:jc w:val="center"/>
                          <w:rPr>
                            <w:rFonts w:ascii="Arial" w:hAnsi="Arial" w:cs="Arial"/>
                            <w:sz w:val="20"/>
                            <w:szCs w:val="20"/>
                          </w:rPr>
                        </w:pPr>
                      </w:p>
                      <w:p w14:paraId="627F21EE" w14:textId="77777777" w:rsidR="00657A7D" w:rsidRPr="00782DB5" w:rsidRDefault="00657A7D" w:rsidP="00B01B3D">
                        <w:pPr>
                          <w:jc w:val="center"/>
                          <w:rPr>
                            <w:rFonts w:ascii="Arial" w:hAnsi="Arial" w:cs="Arial"/>
                            <w:sz w:val="22"/>
                            <w:szCs w:val="22"/>
                          </w:rPr>
                        </w:pPr>
                        <w:r w:rsidRPr="00782DB5">
                          <w:rPr>
                            <w:rFonts w:ascii="Arial" w:hAnsi="Arial" w:cs="Arial"/>
                            <w:sz w:val="22"/>
                            <w:szCs w:val="22"/>
                          </w:rPr>
                          <w:t>Re-consider Screening</w:t>
                        </w:r>
                      </w:p>
                    </w:txbxContent>
                  </v:textbox>
                </v:shape>
                <v:shape id="Text Box 23" o:spid="_x0000_s1046" type="#_x0000_t202" style="position:absolute;left:22571;top:76388;width:1647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03AE6869" w14:textId="77777777" w:rsidR="00657A7D" w:rsidRDefault="00657A7D" w:rsidP="00B01B3D">
                        <w:pPr>
                          <w:jc w:val="center"/>
                          <w:rPr>
                            <w:rFonts w:ascii="Arial" w:hAnsi="Arial" w:cs="Arial"/>
                            <w:sz w:val="20"/>
                            <w:szCs w:val="20"/>
                          </w:rPr>
                        </w:pPr>
                      </w:p>
                      <w:p w14:paraId="54E8348C" w14:textId="77777777" w:rsidR="00657A7D" w:rsidRPr="00782DB5" w:rsidRDefault="00657A7D" w:rsidP="00B01B3D">
                        <w:pPr>
                          <w:jc w:val="center"/>
                          <w:rPr>
                            <w:rFonts w:ascii="Arial" w:hAnsi="Arial" w:cs="Arial"/>
                            <w:sz w:val="22"/>
                            <w:szCs w:val="22"/>
                          </w:rPr>
                        </w:pPr>
                        <w:r>
                          <w:rPr>
                            <w:rFonts w:ascii="Arial" w:hAnsi="Arial" w:cs="Arial"/>
                            <w:sz w:val="22"/>
                            <w:szCs w:val="22"/>
                          </w:rPr>
                          <w:t xml:space="preserve">Future </w:t>
                        </w:r>
                        <w:r w:rsidRPr="00782DB5">
                          <w:rPr>
                            <w:rFonts w:ascii="Arial" w:hAnsi="Arial" w:cs="Arial"/>
                            <w:sz w:val="22"/>
                            <w:szCs w:val="22"/>
                          </w:rPr>
                          <w:t>Monitor</w:t>
                        </w:r>
                        <w:r>
                          <w:rPr>
                            <w:rFonts w:ascii="Arial" w:hAnsi="Arial" w:cs="Arial"/>
                            <w:sz w:val="22"/>
                            <w:szCs w:val="22"/>
                          </w:rPr>
                          <w:t>ing</w:t>
                        </w:r>
                      </w:p>
                    </w:txbxContent>
                  </v:textbox>
                </v:shape>
                <v:line id="Line 24" o:spid="_x0000_s1047" style="position:absolute;visibility:visible;mso-wrap-style:square" from="10293,60502" to="10293,63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25" o:spid="_x0000_s1048" style="position:absolute;visibility:visible;mso-wrap-style:square" from="31548,57835" to="31548,6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6" o:spid="_x0000_s1049" style="position:absolute;visibility:visible;mso-wrap-style:square" from="31162,71675" to="31170,7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27" o:spid="_x0000_s1050" style="position:absolute;visibility:visible;mso-wrap-style:square" from="42214,53263" to="50444,58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shapetype id="_x0000_t32" coordsize="21600,21600" o:spt="32" o:oned="t" path="m,l21600,21600e" filled="f">
                  <v:path arrowok="t" fillok="f" o:connecttype="none"/>
                  <o:lock v:ext="edit" shapetype="t"/>
                </v:shapetype>
                <v:shape id="AutoShape 29" o:spid="_x0000_s1051" type="#_x0000_t32" style="position:absolute;left:39044;top:79695;width:20680;height:1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shape id="AutoShape 30" o:spid="_x0000_s1052" type="#_x0000_t32" style="position:absolute;left:59907;top:26153;width:14;height:536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"/>
                <v:shape id="AutoShape 31" o:spid="_x0000_s1053" type="#_x0000_t32" style="position:absolute;left:37912;top:26231;width:21900;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">
                  <v:stroke endarrow="block"/>
                </v:shape>
                <v:shape id="AutoShape 32" o:spid="_x0000_s1054" type="#_x0000_t32" style="position:absolute;top:16787;width:102;height:517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"/>
                <v:shape id="AutoShape 33" o:spid="_x0000_s1055" type="#_x0000_t32" style="position:absolute;left:189;top:16773;width:18862;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v:shape>
                <v:shape id="AutoShape 34" o:spid="_x0000_s1056" type="#_x0000_t32" style="position:absolute;top:68580;width:1336;height:1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line id="Line 24" o:spid="_x0000_s1057" style="position:absolute;flip:x;visibility:visible;mso-wrap-style:square" from="14472,48082" to="22476,54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w10:anchorlock/>
              </v:group>
            </w:pict>
          </mc:Fallback>
        </mc:AlternateContent>
      </w:r>
    </w:p>
    <w:p w14:paraId="7186E525" w14:textId="77777777" w:rsidR="00B01B3D" w:rsidRPr="00B01B3D" w:rsidRDefault="00B01B3D" w:rsidP="00B01B3D">
      <w:pPr>
        <w:rPr>
          <w:rFonts w:ascii="Arial" w:hAnsi="Arial" w:cs="Arial"/>
          <w:b/>
        </w:rPr>
      </w:pPr>
    </w:p>
    <w:p w14:paraId="5F11C2F0" w14:textId="77777777" w:rsidR="00B01B3D" w:rsidRPr="00B01B3D" w:rsidRDefault="00B01B3D" w:rsidP="00B01B3D">
      <w:pPr>
        <w:rPr>
          <w:rFonts w:ascii="Arial" w:hAnsi="Arial" w:cs="Arial"/>
          <w:b/>
        </w:rPr>
      </w:pPr>
      <w:r w:rsidRPr="00B01B3D">
        <w:rPr>
          <w:rFonts w:ascii="Arial" w:hAnsi="Arial" w:cs="Arial"/>
          <w:b/>
        </w:rPr>
        <w:br w:type="page"/>
      </w:r>
      <w:r w:rsidRPr="00B01B3D">
        <w:rPr>
          <w:rFonts w:ascii="Arial" w:hAnsi="Arial" w:cs="Arial"/>
          <w:b/>
        </w:rPr>
        <w:lastRenderedPageBreak/>
        <w:t>ANNEX B</w:t>
      </w:r>
    </w:p>
    <w:p w14:paraId="47704CD3" w14:textId="77777777" w:rsidR="00B01B3D" w:rsidRPr="00B01B3D" w:rsidRDefault="00B01B3D" w:rsidP="00B01B3D">
      <w:pPr>
        <w:rPr>
          <w:rFonts w:ascii="Arial" w:hAnsi="Arial" w:cs="Arial"/>
          <w:b/>
        </w:rPr>
      </w:pPr>
    </w:p>
    <w:p w14:paraId="3A401A1D" w14:textId="77777777" w:rsidR="00B01B3D" w:rsidRPr="00B01B3D" w:rsidRDefault="00B01B3D" w:rsidP="00B01B3D">
      <w:pPr>
        <w:rPr>
          <w:rFonts w:ascii="Arial" w:hAnsi="Arial" w:cs="Arial"/>
          <w:b/>
        </w:rPr>
      </w:pPr>
    </w:p>
    <w:p w14:paraId="48368DBF" w14:textId="77777777" w:rsidR="00B01B3D" w:rsidRPr="00B01B3D" w:rsidRDefault="00B01B3D" w:rsidP="00B01B3D">
      <w:pPr>
        <w:rPr>
          <w:rFonts w:ascii="Arial" w:hAnsi="Arial" w:cs="Arial"/>
          <w:b/>
        </w:rPr>
      </w:pPr>
      <w:r w:rsidRPr="00B01B3D">
        <w:rPr>
          <w:rFonts w:ascii="Arial" w:hAnsi="Arial" w:cs="Arial"/>
          <w:b/>
        </w:rPr>
        <w:t>MAIN GROUPS IDENTIFIED AS RELEVANT TO THE SECTION 75 CATEGORIES</w:t>
      </w:r>
    </w:p>
    <w:p w14:paraId="6FE8AF9A" w14:textId="77777777" w:rsidR="00B01B3D" w:rsidRPr="00B01B3D" w:rsidRDefault="00B01B3D" w:rsidP="00B01B3D">
      <w:pPr>
        <w:rPr>
          <w:rFonts w:ascii="Arial" w:hAnsi="Arial" w:cs="Arial"/>
        </w:rPr>
      </w:pPr>
    </w:p>
    <w:p w14:paraId="4CA59145" w14:textId="77777777" w:rsidR="00B01B3D" w:rsidRPr="00B01B3D" w:rsidRDefault="00B01B3D" w:rsidP="00B01B3D">
      <w:pPr>
        <w:rPr>
          <w:rFonts w:ascii="Arial" w:hAnsi="Arial" w:cs="Arial"/>
        </w:rPr>
      </w:pPr>
    </w:p>
    <w:tbl>
      <w:tblPr>
        <w:tblStyle w:val="TableGrid"/>
        <w:tblW w:w="0" w:type="auto"/>
        <w:tblLook w:val="01E0" w:firstRow="1" w:lastRow="1" w:firstColumn="1" w:lastColumn="1" w:noHBand="0" w:noVBand="0"/>
      </w:tblPr>
      <w:tblGrid>
        <w:gridCol w:w="3168"/>
        <w:gridCol w:w="5940"/>
      </w:tblGrid>
      <w:tr w:rsidR="00B01B3D" w:rsidRPr="00B01B3D" w14:paraId="5568B740" w14:textId="77777777" w:rsidTr="00BE71FF">
        <w:tc>
          <w:tcPr>
            <w:tcW w:w="3168" w:type="dxa"/>
            <w:shd w:val="clear" w:color="auto" w:fill="548DD4" w:themeFill="text2" w:themeFillTint="99"/>
          </w:tcPr>
          <w:p w14:paraId="06C2D452" w14:textId="77777777" w:rsidR="00B01B3D" w:rsidRPr="00B01B3D" w:rsidRDefault="00B01B3D" w:rsidP="00B01B3D">
            <w:pPr>
              <w:rPr>
                <w:rFonts w:ascii="Arial" w:hAnsi="Arial" w:cs="Arial"/>
                <w:b/>
              </w:rPr>
            </w:pPr>
            <w:r w:rsidRPr="00B01B3D">
              <w:rPr>
                <w:rFonts w:ascii="Arial" w:hAnsi="Arial" w:cs="Arial"/>
                <w:b/>
              </w:rPr>
              <w:t>Category</w:t>
            </w:r>
          </w:p>
        </w:tc>
        <w:tc>
          <w:tcPr>
            <w:tcW w:w="5940" w:type="dxa"/>
            <w:shd w:val="clear" w:color="auto" w:fill="548DD4" w:themeFill="text2" w:themeFillTint="99"/>
          </w:tcPr>
          <w:p w14:paraId="7B57EF81" w14:textId="77777777" w:rsidR="00B01B3D" w:rsidRPr="00B01B3D" w:rsidRDefault="00B01B3D" w:rsidP="00B01B3D">
            <w:pPr>
              <w:rPr>
                <w:rFonts w:ascii="Arial" w:hAnsi="Arial" w:cs="Arial"/>
                <w:b/>
              </w:rPr>
            </w:pPr>
            <w:r w:rsidRPr="00B01B3D">
              <w:rPr>
                <w:rFonts w:ascii="Arial" w:hAnsi="Arial" w:cs="Arial"/>
                <w:b/>
              </w:rPr>
              <w:t>Main Groups</w:t>
            </w:r>
          </w:p>
          <w:p w14:paraId="778C1E06" w14:textId="77777777" w:rsidR="00B01B3D" w:rsidRPr="00B01B3D" w:rsidRDefault="00B01B3D" w:rsidP="00B01B3D">
            <w:pPr>
              <w:rPr>
                <w:rFonts w:ascii="Arial" w:hAnsi="Arial" w:cs="Arial"/>
                <w:b/>
              </w:rPr>
            </w:pPr>
          </w:p>
        </w:tc>
      </w:tr>
      <w:tr w:rsidR="00B01B3D" w:rsidRPr="00B01B3D" w14:paraId="287DAADA" w14:textId="77777777" w:rsidTr="00BE71FF">
        <w:tc>
          <w:tcPr>
            <w:tcW w:w="3168" w:type="dxa"/>
          </w:tcPr>
          <w:p w14:paraId="2D4B01D2" w14:textId="77777777" w:rsidR="00B01B3D" w:rsidRPr="00B01B3D" w:rsidRDefault="00B01B3D" w:rsidP="00B01B3D">
            <w:pPr>
              <w:rPr>
                <w:rFonts w:ascii="Arial" w:hAnsi="Arial" w:cs="Arial"/>
              </w:rPr>
            </w:pPr>
            <w:r w:rsidRPr="00B01B3D">
              <w:rPr>
                <w:rFonts w:ascii="Arial" w:hAnsi="Arial" w:cs="Arial"/>
              </w:rPr>
              <w:t>Religious Belief</w:t>
            </w:r>
          </w:p>
        </w:tc>
        <w:tc>
          <w:tcPr>
            <w:tcW w:w="5940" w:type="dxa"/>
          </w:tcPr>
          <w:p w14:paraId="31919A86" w14:textId="77777777" w:rsidR="00B01B3D" w:rsidRPr="00B01B3D" w:rsidRDefault="00B01B3D" w:rsidP="00B01B3D">
            <w:pPr>
              <w:rPr>
                <w:rFonts w:ascii="Arial" w:hAnsi="Arial" w:cs="Arial"/>
              </w:rPr>
            </w:pPr>
            <w:r w:rsidRPr="00B01B3D">
              <w:rPr>
                <w:rFonts w:ascii="Arial" w:hAnsi="Arial" w:cs="Arial"/>
              </w:rPr>
              <w:t>Protestants; Catholics; people of other religious belief; people of no religious belief</w:t>
            </w:r>
          </w:p>
          <w:p w14:paraId="39E1DA3A" w14:textId="77777777" w:rsidR="00B01B3D" w:rsidRPr="00B01B3D" w:rsidRDefault="00B01B3D" w:rsidP="00B01B3D">
            <w:pPr>
              <w:rPr>
                <w:rFonts w:ascii="Arial" w:hAnsi="Arial" w:cs="Arial"/>
              </w:rPr>
            </w:pPr>
          </w:p>
        </w:tc>
      </w:tr>
      <w:tr w:rsidR="00B01B3D" w:rsidRPr="00B01B3D" w14:paraId="723287FD" w14:textId="77777777" w:rsidTr="00BE71FF">
        <w:tc>
          <w:tcPr>
            <w:tcW w:w="3168" w:type="dxa"/>
          </w:tcPr>
          <w:p w14:paraId="7810477B" w14:textId="77777777" w:rsidR="00B01B3D" w:rsidRPr="00B01B3D" w:rsidRDefault="00B01B3D" w:rsidP="00B01B3D">
            <w:pPr>
              <w:rPr>
                <w:rFonts w:ascii="Arial" w:hAnsi="Arial" w:cs="Arial"/>
              </w:rPr>
            </w:pPr>
            <w:r w:rsidRPr="00B01B3D">
              <w:rPr>
                <w:rFonts w:ascii="Arial" w:hAnsi="Arial" w:cs="Arial"/>
              </w:rPr>
              <w:t>Political Opinion</w:t>
            </w:r>
          </w:p>
        </w:tc>
        <w:tc>
          <w:tcPr>
            <w:tcW w:w="5940" w:type="dxa"/>
          </w:tcPr>
          <w:p w14:paraId="2393352B" w14:textId="77777777" w:rsidR="00B01B3D" w:rsidRPr="00B01B3D" w:rsidRDefault="00B01B3D" w:rsidP="00B01B3D">
            <w:pPr>
              <w:rPr>
                <w:rFonts w:ascii="Arial" w:hAnsi="Arial" w:cs="Arial"/>
              </w:rPr>
            </w:pPr>
            <w:r w:rsidRPr="00B01B3D">
              <w:rPr>
                <w:rFonts w:ascii="Arial" w:hAnsi="Arial" w:cs="Arial"/>
              </w:rPr>
              <w:t>Unionists generally; Nationalists generally; members/supporters of any political party</w:t>
            </w:r>
          </w:p>
          <w:p w14:paraId="616B7348" w14:textId="77777777" w:rsidR="00B01B3D" w:rsidRPr="00B01B3D" w:rsidRDefault="00B01B3D" w:rsidP="00B01B3D">
            <w:pPr>
              <w:rPr>
                <w:rFonts w:ascii="Arial" w:hAnsi="Arial" w:cs="Arial"/>
              </w:rPr>
            </w:pPr>
          </w:p>
        </w:tc>
      </w:tr>
      <w:tr w:rsidR="00B01B3D" w:rsidRPr="00B01B3D" w14:paraId="5F563F92" w14:textId="77777777" w:rsidTr="00BE71FF">
        <w:tc>
          <w:tcPr>
            <w:tcW w:w="3168" w:type="dxa"/>
          </w:tcPr>
          <w:p w14:paraId="1797F843" w14:textId="77777777" w:rsidR="00B01B3D" w:rsidRPr="00B01B3D" w:rsidRDefault="00B01B3D" w:rsidP="00B01B3D">
            <w:pPr>
              <w:rPr>
                <w:rFonts w:ascii="Arial" w:hAnsi="Arial" w:cs="Arial"/>
              </w:rPr>
            </w:pPr>
            <w:r w:rsidRPr="00B01B3D">
              <w:rPr>
                <w:rFonts w:ascii="Arial" w:hAnsi="Arial" w:cs="Arial"/>
              </w:rPr>
              <w:t>Racial Group</w:t>
            </w:r>
          </w:p>
        </w:tc>
        <w:tc>
          <w:tcPr>
            <w:tcW w:w="5940" w:type="dxa"/>
          </w:tcPr>
          <w:p w14:paraId="3C1BE5DA" w14:textId="77777777" w:rsidR="00B01B3D" w:rsidRPr="00B01B3D" w:rsidRDefault="00B01B3D" w:rsidP="00B01B3D">
            <w:pPr>
              <w:rPr>
                <w:rFonts w:ascii="Arial" w:hAnsi="Arial" w:cs="Arial"/>
              </w:rPr>
            </w:pPr>
            <w:r w:rsidRPr="00B01B3D">
              <w:rPr>
                <w:rFonts w:ascii="Arial" w:hAnsi="Arial" w:cs="Arial"/>
              </w:rPr>
              <w:t>White people; Chinese; Irish Travellers; Indians; Pakistanis; Bangladeshis; Black Africans; Afro Caribbean people; people of mixed ethnic group, other groups</w:t>
            </w:r>
          </w:p>
          <w:p w14:paraId="154DA8ED" w14:textId="77777777" w:rsidR="00B01B3D" w:rsidRPr="00B01B3D" w:rsidRDefault="00B01B3D" w:rsidP="00B01B3D">
            <w:pPr>
              <w:rPr>
                <w:rFonts w:ascii="Arial" w:hAnsi="Arial" w:cs="Arial"/>
              </w:rPr>
            </w:pPr>
          </w:p>
        </w:tc>
      </w:tr>
      <w:tr w:rsidR="00B01B3D" w:rsidRPr="00B01B3D" w14:paraId="2D325AB6" w14:textId="77777777" w:rsidTr="00BE71FF">
        <w:tc>
          <w:tcPr>
            <w:tcW w:w="3168" w:type="dxa"/>
          </w:tcPr>
          <w:p w14:paraId="0AD1BC14" w14:textId="77777777" w:rsidR="00B01B3D" w:rsidRPr="00B01B3D" w:rsidRDefault="00B01B3D" w:rsidP="00B01B3D">
            <w:pPr>
              <w:rPr>
                <w:rFonts w:ascii="Arial" w:hAnsi="Arial" w:cs="Arial"/>
              </w:rPr>
            </w:pPr>
            <w:r w:rsidRPr="00B01B3D">
              <w:rPr>
                <w:rFonts w:ascii="Arial" w:hAnsi="Arial" w:cs="Arial"/>
              </w:rPr>
              <w:t>Age</w:t>
            </w:r>
          </w:p>
        </w:tc>
        <w:tc>
          <w:tcPr>
            <w:tcW w:w="5940" w:type="dxa"/>
          </w:tcPr>
          <w:p w14:paraId="2B28FE4B" w14:textId="77777777" w:rsidR="00B01B3D" w:rsidRPr="00B01B3D" w:rsidRDefault="00B01B3D" w:rsidP="00B01B3D">
            <w:pPr>
              <w:rPr>
                <w:rFonts w:ascii="Arial" w:hAnsi="Arial" w:cs="Arial"/>
              </w:rPr>
            </w:pPr>
            <w:r w:rsidRPr="00B01B3D">
              <w:rPr>
                <w:rFonts w:ascii="Arial" w:hAnsi="Arial" w:cs="Arial"/>
              </w:rPr>
              <w:t>For most purposes, the main categories are: children under 18; people aged between 18 and 65.  However the definition of age groups will need to be sensitive to the policy under consideration.  For example, for some employment policies, children under 16 could be distinguished from people of working age</w:t>
            </w:r>
          </w:p>
          <w:p w14:paraId="5EB05178" w14:textId="77777777" w:rsidR="00B01B3D" w:rsidRPr="00B01B3D" w:rsidRDefault="00B01B3D" w:rsidP="00B01B3D">
            <w:pPr>
              <w:rPr>
                <w:rFonts w:ascii="Arial" w:hAnsi="Arial" w:cs="Arial"/>
              </w:rPr>
            </w:pPr>
          </w:p>
        </w:tc>
      </w:tr>
      <w:tr w:rsidR="00B01B3D" w:rsidRPr="00B01B3D" w14:paraId="100AA7BF" w14:textId="77777777" w:rsidTr="00BE71FF">
        <w:tc>
          <w:tcPr>
            <w:tcW w:w="3168" w:type="dxa"/>
          </w:tcPr>
          <w:p w14:paraId="7FCEC417" w14:textId="77777777" w:rsidR="00B01B3D" w:rsidRPr="00B01B3D" w:rsidRDefault="00B01B3D" w:rsidP="00B01B3D">
            <w:pPr>
              <w:rPr>
                <w:rFonts w:ascii="Arial" w:hAnsi="Arial" w:cs="Arial"/>
              </w:rPr>
            </w:pPr>
            <w:r w:rsidRPr="00B01B3D">
              <w:rPr>
                <w:rFonts w:ascii="Arial" w:hAnsi="Arial" w:cs="Arial"/>
              </w:rPr>
              <w:t>Marital/Civil Partnership Status</w:t>
            </w:r>
          </w:p>
        </w:tc>
        <w:tc>
          <w:tcPr>
            <w:tcW w:w="5940" w:type="dxa"/>
          </w:tcPr>
          <w:p w14:paraId="3A45AD9A" w14:textId="77777777" w:rsidR="00B01B3D" w:rsidRPr="00B01B3D" w:rsidRDefault="00B01B3D" w:rsidP="00B01B3D">
            <w:pPr>
              <w:rPr>
                <w:rFonts w:ascii="Arial" w:hAnsi="Arial" w:cs="Arial"/>
              </w:rPr>
            </w:pPr>
            <w:r w:rsidRPr="00B01B3D">
              <w:rPr>
                <w:rFonts w:ascii="Arial" w:hAnsi="Arial" w:cs="Arial"/>
              </w:rPr>
              <w:t>Married people; unmarried people; divorced or separated people; widowed people; civil partnerships</w:t>
            </w:r>
          </w:p>
          <w:p w14:paraId="1E21C18B" w14:textId="77777777" w:rsidR="00B01B3D" w:rsidRPr="00B01B3D" w:rsidRDefault="00B01B3D" w:rsidP="00B01B3D">
            <w:pPr>
              <w:rPr>
                <w:rFonts w:ascii="Arial" w:hAnsi="Arial" w:cs="Arial"/>
              </w:rPr>
            </w:pPr>
          </w:p>
        </w:tc>
      </w:tr>
      <w:tr w:rsidR="00B01B3D" w:rsidRPr="00B01B3D" w14:paraId="6A444DA2" w14:textId="77777777" w:rsidTr="00BE71FF">
        <w:tc>
          <w:tcPr>
            <w:tcW w:w="3168" w:type="dxa"/>
          </w:tcPr>
          <w:p w14:paraId="03D21159" w14:textId="77777777" w:rsidR="00B01B3D" w:rsidRPr="00B01B3D" w:rsidRDefault="00B01B3D" w:rsidP="00B01B3D">
            <w:pPr>
              <w:rPr>
                <w:rFonts w:ascii="Arial" w:hAnsi="Arial" w:cs="Arial"/>
              </w:rPr>
            </w:pPr>
            <w:r w:rsidRPr="00B01B3D">
              <w:rPr>
                <w:rFonts w:ascii="Arial" w:hAnsi="Arial" w:cs="Arial"/>
              </w:rPr>
              <w:t>Sexual Orientation</w:t>
            </w:r>
          </w:p>
        </w:tc>
        <w:tc>
          <w:tcPr>
            <w:tcW w:w="5940" w:type="dxa"/>
          </w:tcPr>
          <w:p w14:paraId="2CF03755" w14:textId="77777777" w:rsidR="00B01B3D" w:rsidRPr="00B01B3D" w:rsidRDefault="00B01B3D" w:rsidP="00B01B3D">
            <w:pPr>
              <w:rPr>
                <w:rFonts w:ascii="Arial" w:hAnsi="Arial" w:cs="Arial"/>
              </w:rPr>
            </w:pPr>
            <w:r w:rsidRPr="00B01B3D">
              <w:rPr>
                <w:rFonts w:ascii="Arial" w:hAnsi="Arial" w:cs="Arial"/>
              </w:rPr>
              <w:t>Heterosexuals; bisexual people; gay men; lesbians</w:t>
            </w:r>
          </w:p>
          <w:p w14:paraId="168793F8" w14:textId="77777777" w:rsidR="00B01B3D" w:rsidRPr="00B01B3D" w:rsidRDefault="00B01B3D" w:rsidP="00B01B3D">
            <w:pPr>
              <w:rPr>
                <w:rFonts w:ascii="Arial" w:hAnsi="Arial" w:cs="Arial"/>
              </w:rPr>
            </w:pPr>
          </w:p>
        </w:tc>
      </w:tr>
      <w:tr w:rsidR="00B01B3D" w:rsidRPr="00B01B3D" w14:paraId="06ECD38C" w14:textId="77777777" w:rsidTr="00BE71FF">
        <w:tc>
          <w:tcPr>
            <w:tcW w:w="3168" w:type="dxa"/>
          </w:tcPr>
          <w:p w14:paraId="59633710" w14:textId="77777777" w:rsidR="00B01B3D" w:rsidRPr="00B01B3D" w:rsidRDefault="00B01B3D" w:rsidP="00B01B3D">
            <w:pPr>
              <w:rPr>
                <w:rFonts w:ascii="Arial" w:hAnsi="Arial" w:cs="Arial"/>
              </w:rPr>
            </w:pPr>
            <w:r w:rsidRPr="00B01B3D">
              <w:rPr>
                <w:rFonts w:ascii="Arial" w:hAnsi="Arial" w:cs="Arial"/>
              </w:rPr>
              <w:t>Men and Women generally</w:t>
            </w:r>
          </w:p>
        </w:tc>
        <w:tc>
          <w:tcPr>
            <w:tcW w:w="5940" w:type="dxa"/>
          </w:tcPr>
          <w:p w14:paraId="4E443A47" w14:textId="77777777" w:rsidR="00B01B3D" w:rsidRPr="00B01B3D" w:rsidRDefault="00B01B3D" w:rsidP="00B01B3D">
            <w:pPr>
              <w:rPr>
                <w:rFonts w:ascii="Arial" w:hAnsi="Arial" w:cs="Arial"/>
              </w:rPr>
            </w:pPr>
            <w:r w:rsidRPr="00B01B3D">
              <w:rPr>
                <w:rFonts w:ascii="Arial" w:hAnsi="Arial" w:cs="Arial"/>
              </w:rPr>
              <w:t>Men (including boys); women (including girls); trans-gender and trans-sexual people</w:t>
            </w:r>
          </w:p>
          <w:p w14:paraId="2A7C8AFD" w14:textId="77777777" w:rsidR="00B01B3D" w:rsidRPr="00B01B3D" w:rsidRDefault="00B01B3D" w:rsidP="00B01B3D">
            <w:pPr>
              <w:rPr>
                <w:rFonts w:ascii="Arial" w:hAnsi="Arial" w:cs="Arial"/>
              </w:rPr>
            </w:pPr>
          </w:p>
        </w:tc>
      </w:tr>
      <w:tr w:rsidR="00B01B3D" w:rsidRPr="00B01B3D" w14:paraId="657FB1C8" w14:textId="77777777" w:rsidTr="00BE71FF">
        <w:tc>
          <w:tcPr>
            <w:tcW w:w="3168" w:type="dxa"/>
          </w:tcPr>
          <w:p w14:paraId="467C47D9" w14:textId="77777777" w:rsidR="00B01B3D" w:rsidRPr="00B01B3D" w:rsidRDefault="00B01B3D" w:rsidP="00B01B3D">
            <w:pPr>
              <w:rPr>
                <w:rFonts w:ascii="Arial" w:hAnsi="Arial" w:cs="Arial"/>
              </w:rPr>
            </w:pPr>
            <w:r w:rsidRPr="00B01B3D">
              <w:rPr>
                <w:rFonts w:ascii="Arial" w:hAnsi="Arial" w:cs="Arial"/>
              </w:rPr>
              <w:t xml:space="preserve">Persons with a disability and persons without </w:t>
            </w:r>
          </w:p>
        </w:tc>
        <w:tc>
          <w:tcPr>
            <w:tcW w:w="5940" w:type="dxa"/>
          </w:tcPr>
          <w:p w14:paraId="28DD2D32" w14:textId="77777777" w:rsidR="00B01B3D" w:rsidRPr="00B01B3D" w:rsidRDefault="00B01B3D" w:rsidP="00B01B3D">
            <w:pPr>
              <w:rPr>
                <w:rFonts w:ascii="Arial" w:hAnsi="Arial" w:cs="Arial"/>
              </w:rPr>
            </w:pPr>
            <w:r w:rsidRPr="00B01B3D">
              <w:rPr>
                <w:rFonts w:ascii="Arial" w:hAnsi="Arial" w:cs="Arial"/>
              </w:rPr>
              <w:t xml:space="preserve">Persons with a physical, sensory or learning disability as defined in Schedules 1 and 2 of the Disability Discrimination Act 1995. </w:t>
            </w:r>
          </w:p>
          <w:p w14:paraId="481B9714" w14:textId="77777777" w:rsidR="00B01B3D" w:rsidRPr="00B01B3D" w:rsidRDefault="00B01B3D" w:rsidP="00B01B3D">
            <w:pPr>
              <w:rPr>
                <w:rFonts w:ascii="Arial" w:hAnsi="Arial" w:cs="Arial"/>
              </w:rPr>
            </w:pPr>
          </w:p>
        </w:tc>
      </w:tr>
      <w:tr w:rsidR="00B01B3D" w:rsidRPr="00B01B3D" w14:paraId="2A78E10B" w14:textId="77777777" w:rsidTr="00BE71FF">
        <w:tc>
          <w:tcPr>
            <w:tcW w:w="3168" w:type="dxa"/>
          </w:tcPr>
          <w:p w14:paraId="6ED4257D" w14:textId="77777777" w:rsidR="00B01B3D" w:rsidRPr="00B01B3D" w:rsidRDefault="00B01B3D" w:rsidP="00B01B3D">
            <w:pPr>
              <w:rPr>
                <w:rFonts w:ascii="Arial" w:hAnsi="Arial" w:cs="Arial"/>
              </w:rPr>
            </w:pPr>
            <w:r w:rsidRPr="00B01B3D">
              <w:rPr>
                <w:rFonts w:ascii="Arial" w:hAnsi="Arial" w:cs="Arial"/>
              </w:rPr>
              <w:t xml:space="preserve">Persons with dependants and persons without </w:t>
            </w:r>
          </w:p>
        </w:tc>
        <w:tc>
          <w:tcPr>
            <w:tcW w:w="5940" w:type="dxa"/>
          </w:tcPr>
          <w:p w14:paraId="5BAF1276" w14:textId="77777777" w:rsidR="00B01B3D" w:rsidRPr="00B01B3D" w:rsidRDefault="00B01B3D" w:rsidP="00B01B3D">
            <w:pPr>
              <w:rPr>
                <w:rFonts w:ascii="Arial" w:hAnsi="Arial" w:cs="Arial"/>
              </w:rPr>
            </w:pPr>
            <w:r w:rsidRPr="00B01B3D">
              <w:rPr>
                <w:rFonts w:ascii="Arial" w:hAnsi="Arial" w:cs="Arial"/>
              </w:rPr>
              <w:t xml:space="preserve">Persons with primary responsibility for the care of a child; persons with personal responsibility for the care of a person with a disability; persons with primary responsibility for a dependent elderly person.  </w:t>
            </w:r>
          </w:p>
          <w:p w14:paraId="666421FD" w14:textId="77777777" w:rsidR="00B01B3D" w:rsidRPr="00B01B3D" w:rsidRDefault="00B01B3D" w:rsidP="00B01B3D">
            <w:pPr>
              <w:rPr>
                <w:rFonts w:ascii="Arial" w:hAnsi="Arial" w:cs="Arial"/>
              </w:rPr>
            </w:pPr>
          </w:p>
        </w:tc>
      </w:tr>
    </w:tbl>
    <w:p w14:paraId="7A5E3FAE" w14:textId="77777777" w:rsidR="00B01B3D" w:rsidRPr="00B01B3D" w:rsidRDefault="00B01B3D" w:rsidP="00B01B3D">
      <w:pPr>
        <w:rPr>
          <w:rFonts w:ascii="Arial" w:hAnsi="Arial" w:cs="Arial"/>
        </w:rPr>
      </w:pPr>
    </w:p>
    <w:p w14:paraId="0CBDEA81" w14:textId="77777777" w:rsidR="00B01B3D" w:rsidRPr="00B01B3D" w:rsidRDefault="00B01B3D" w:rsidP="00B01B3D">
      <w:pPr>
        <w:rPr>
          <w:rFonts w:ascii="Arial" w:hAnsi="Arial" w:cs="Arial"/>
          <w:b/>
        </w:rPr>
      </w:pPr>
    </w:p>
    <w:p w14:paraId="6CDA06BD" w14:textId="77777777" w:rsidR="00B01B3D" w:rsidRPr="00B01B3D" w:rsidRDefault="00B01B3D" w:rsidP="00B01B3D">
      <w:pPr>
        <w:rPr>
          <w:rFonts w:ascii="Arial" w:hAnsi="Arial" w:cs="Arial"/>
        </w:rPr>
      </w:pPr>
    </w:p>
    <w:p w14:paraId="0341837D" w14:textId="77777777" w:rsidR="00F02113" w:rsidRPr="00B01B3D" w:rsidRDefault="00F02113" w:rsidP="00B01B3D"/>
    <w:sectPr w:rsidR="00F02113" w:rsidRPr="00B01B3D" w:rsidSect="00400513">
      <w:footerReference w:type="even" r:id="rId16"/>
      <w:footerReference w:type="default" r:id="rId17"/>
      <w:pgSz w:w="11906" w:h="16838" w:code="9"/>
      <w:pgMar w:top="794" w:right="1440" w:bottom="794" w:left="1440" w:header="578" w:footer="5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B39F0" w14:textId="77777777" w:rsidR="00657A7D" w:rsidRDefault="00657A7D">
      <w:r>
        <w:separator/>
      </w:r>
    </w:p>
  </w:endnote>
  <w:endnote w:type="continuationSeparator" w:id="0">
    <w:p w14:paraId="682B765F" w14:textId="77777777" w:rsidR="00657A7D" w:rsidRDefault="0065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E2FA2" w14:textId="77777777" w:rsidR="00657A7D" w:rsidRDefault="00657A7D" w:rsidP="00F021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B64920" w14:textId="77777777" w:rsidR="00657A7D" w:rsidRDefault="00657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61C93" w14:textId="339F0641" w:rsidR="00657A7D" w:rsidRDefault="00657A7D" w:rsidP="00F021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4D7D">
      <w:rPr>
        <w:rStyle w:val="PageNumber"/>
        <w:noProof/>
      </w:rPr>
      <w:t>17</w:t>
    </w:r>
    <w:r>
      <w:rPr>
        <w:rStyle w:val="PageNumber"/>
      </w:rPr>
      <w:fldChar w:fldCharType="end"/>
    </w:r>
  </w:p>
  <w:p w14:paraId="1D43200D" w14:textId="77777777" w:rsidR="00657A7D" w:rsidRDefault="00657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0E9D2" w14:textId="77777777" w:rsidR="00657A7D" w:rsidRDefault="00657A7D">
      <w:r>
        <w:separator/>
      </w:r>
    </w:p>
  </w:footnote>
  <w:footnote w:type="continuationSeparator" w:id="0">
    <w:p w14:paraId="12A30E96" w14:textId="77777777" w:rsidR="00657A7D" w:rsidRDefault="00657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1CD0"/>
    <w:multiLevelType w:val="hybridMultilevel"/>
    <w:tmpl w:val="3F8411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2A2F33"/>
    <w:multiLevelType w:val="hybridMultilevel"/>
    <w:tmpl w:val="06DC6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56E5A7B"/>
    <w:multiLevelType w:val="multilevel"/>
    <w:tmpl w:val="CF928F1E"/>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68B7937"/>
    <w:multiLevelType w:val="hybridMultilevel"/>
    <w:tmpl w:val="1996D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FE21B4"/>
    <w:multiLevelType w:val="hybridMultilevel"/>
    <w:tmpl w:val="D8CA6CC6"/>
    <w:lvl w:ilvl="0" w:tplc="0809000F">
      <w:start w:val="3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F274456"/>
    <w:multiLevelType w:val="hybridMultilevel"/>
    <w:tmpl w:val="A12CA15E"/>
    <w:lvl w:ilvl="0" w:tplc="150E3258">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2A430741"/>
    <w:multiLevelType w:val="hybridMultilevel"/>
    <w:tmpl w:val="D10EB198"/>
    <w:lvl w:ilvl="0" w:tplc="3828DB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CF56E9B"/>
    <w:multiLevelType w:val="hybridMultilevel"/>
    <w:tmpl w:val="0ECCFA00"/>
    <w:lvl w:ilvl="0" w:tplc="BA3881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C749D5"/>
    <w:multiLevelType w:val="hybridMultilevel"/>
    <w:tmpl w:val="7EBED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FA0936"/>
    <w:multiLevelType w:val="hybridMultilevel"/>
    <w:tmpl w:val="D06650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1D3CE5"/>
    <w:multiLevelType w:val="hybridMultilevel"/>
    <w:tmpl w:val="CF928F1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40CB65A7"/>
    <w:multiLevelType w:val="hybridMultilevel"/>
    <w:tmpl w:val="1C3224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0618CD"/>
    <w:multiLevelType w:val="hybridMultilevel"/>
    <w:tmpl w:val="38906A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4D64B6"/>
    <w:multiLevelType w:val="hybridMultilevel"/>
    <w:tmpl w:val="DAC085F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6BF198C"/>
    <w:multiLevelType w:val="hybridMultilevel"/>
    <w:tmpl w:val="AFEA17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64122C"/>
    <w:multiLevelType w:val="hybridMultilevel"/>
    <w:tmpl w:val="8C50737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62965329"/>
    <w:multiLevelType w:val="hybridMultilevel"/>
    <w:tmpl w:val="115C76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176F38"/>
    <w:multiLevelType w:val="hybridMultilevel"/>
    <w:tmpl w:val="997CA724"/>
    <w:lvl w:ilvl="0" w:tplc="7BF4E378">
      <w:start w:val="1"/>
      <w:numFmt w:val="lowerLetter"/>
      <w:lvlText w:val="(%1)"/>
      <w:lvlJc w:val="left"/>
      <w:pPr>
        <w:tabs>
          <w:tab w:val="num" w:pos="720"/>
        </w:tabs>
        <w:ind w:left="720" w:hanging="360"/>
      </w:pPr>
      <w:rPr>
        <w:rFonts w:hint="default"/>
      </w:rPr>
    </w:lvl>
    <w:lvl w:ilvl="1" w:tplc="3E48A75C">
      <w:start w:val="24"/>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8495A16"/>
    <w:multiLevelType w:val="hybridMultilevel"/>
    <w:tmpl w:val="9626CF1E"/>
    <w:lvl w:ilvl="0" w:tplc="1ED892A2">
      <w:start w:val="26"/>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4E05D7"/>
    <w:multiLevelType w:val="hybridMultilevel"/>
    <w:tmpl w:val="6A188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1"/>
  </w:num>
  <w:num w:numId="4">
    <w:abstractNumId w:val="12"/>
  </w:num>
  <w:num w:numId="5">
    <w:abstractNumId w:val="17"/>
  </w:num>
  <w:num w:numId="6">
    <w:abstractNumId w:val="2"/>
  </w:num>
  <w:num w:numId="7">
    <w:abstractNumId w:val="15"/>
  </w:num>
  <w:num w:numId="8">
    <w:abstractNumId w:val="5"/>
  </w:num>
  <w:num w:numId="9">
    <w:abstractNumId w:val="4"/>
  </w:num>
  <w:num w:numId="10">
    <w:abstractNumId w:val="13"/>
  </w:num>
  <w:num w:numId="11">
    <w:abstractNumId w:val="9"/>
  </w:num>
  <w:num w:numId="12">
    <w:abstractNumId w:val="18"/>
  </w:num>
  <w:num w:numId="13">
    <w:abstractNumId w:val="19"/>
  </w:num>
  <w:num w:numId="14">
    <w:abstractNumId w:val="0"/>
  </w:num>
  <w:num w:numId="15">
    <w:abstractNumId w:val="6"/>
  </w:num>
  <w:num w:numId="16">
    <w:abstractNumId w:val="8"/>
  </w:num>
  <w:num w:numId="17">
    <w:abstractNumId w:val="7"/>
  </w:num>
  <w:num w:numId="18">
    <w:abstractNumId w:val="3"/>
  </w:num>
  <w:num w:numId="19">
    <w:abstractNumId w:val="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1FB"/>
    <w:rsid w:val="00003AD9"/>
    <w:rsid w:val="00047D0F"/>
    <w:rsid w:val="00073360"/>
    <w:rsid w:val="000B334D"/>
    <w:rsid w:val="000C047A"/>
    <w:rsid w:val="000E47E9"/>
    <w:rsid w:val="000F7F74"/>
    <w:rsid w:val="001234E8"/>
    <w:rsid w:val="00137DCE"/>
    <w:rsid w:val="00140033"/>
    <w:rsid w:val="0015031A"/>
    <w:rsid w:val="00173CC9"/>
    <w:rsid w:val="00176905"/>
    <w:rsid w:val="0017699A"/>
    <w:rsid w:val="00196157"/>
    <w:rsid w:val="00197F04"/>
    <w:rsid w:val="001B1997"/>
    <w:rsid w:val="001D22D9"/>
    <w:rsid w:val="001E7B6D"/>
    <w:rsid w:val="00205F01"/>
    <w:rsid w:val="002107A6"/>
    <w:rsid w:val="002131BA"/>
    <w:rsid w:val="00270BA9"/>
    <w:rsid w:val="002819C2"/>
    <w:rsid w:val="002A50D0"/>
    <w:rsid w:val="002C012E"/>
    <w:rsid w:val="002D74DB"/>
    <w:rsid w:val="002E2E7A"/>
    <w:rsid w:val="002F1F3C"/>
    <w:rsid w:val="002F4BF6"/>
    <w:rsid w:val="00352C3F"/>
    <w:rsid w:val="00361642"/>
    <w:rsid w:val="00376A92"/>
    <w:rsid w:val="003A67BD"/>
    <w:rsid w:val="003A6E73"/>
    <w:rsid w:val="003C0CD8"/>
    <w:rsid w:val="003E1786"/>
    <w:rsid w:val="00400513"/>
    <w:rsid w:val="0040395F"/>
    <w:rsid w:val="0041406E"/>
    <w:rsid w:val="00462C72"/>
    <w:rsid w:val="004931C6"/>
    <w:rsid w:val="00497AE4"/>
    <w:rsid w:val="004A1DED"/>
    <w:rsid w:val="004D13ED"/>
    <w:rsid w:val="004D1ACD"/>
    <w:rsid w:val="004D6222"/>
    <w:rsid w:val="005013E6"/>
    <w:rsid w:val="00501851"/>
    <w:rsid w:val="00511D55"/>
    <w:rsid w:val="005168BF"/>
    <w:rsid w:val="005D3341"/>
    <w:rsid w:val="005D7B27"/>
    <w:rsid w:val="00632B93"/>
    <w:rsid w:val="006446EE"/>
    <w:rsid w:val="0064497F"/>
    <w:rsid w:val="0065086B"/>
    <w:rsid w:val="00652A6D"/>
    <w:rsid w:val="00657A7D"/>
    <w:rsid w:val="00657F35"/>
    <w:rsid w:val="00672227"/>
    <w:rsid w:val="00674B10"/>
    <w:rsid w:val="00683092"/>
    <w:rsid w:val="006B506A"/>
    <w:rsid w:val="006C4F53"/>
    <w:rsid w:val="006F53FE"/>
    <w:rsid w:val="00733796"/>
    <w:rsid w:val="00741635"/>
    <w:rsid w:val="007457BD"/>
    <w:rsid w:val="007644E9"/>
    <w:rsid w:val="007C5B4B"/>
    <w:rsid w:val="007D1F67"/>
    <w:rsid w:val="007F44A4"/>
    <w:rsid w:val="00815681"/>
    <w:rsid w:val="00824D7D"/>
    <w:rsid w:val="00837929"/>
    <w:rsid w:val="008405E8"/>
    <w:rsid w:val="00843683"/>
    <w:rsid w:val="008438CC"/>
    <w:rsid w:val="00854B31"/>
    <w:rsid w:val="008C6744"/>
    <w:rsid w:val="008C7534"/>
    <w:rsid w:val="0090549F"/>
    <w:rsid w:val="00907630"/>
    <w:rsid w:val="00917A5D"/>
    <w:rsid w:val="00926D1E"/>
    <w:rsid w:val="00930EA9"/>
    <w:rsid w:val="009A50CE"/>
    <w:rsid w:val="009B5190"/>
    <w:rsid w:val="009C38B9"/>
    <w:rsid w:val="00A361FB"/>
    <w:rsid w:val="00A572FD"/>
    <w:rsid w:val="00AC012E"/>
    <w:rsid w:val="00AE205A"/>
    <w:rsid w:val="00AE300D"/>
    <w:rsid w:val="00AF089F"/>
    <w:rsid w:val="00AF5B23"/>
    <w:rsid w:val="00B01B3D"/>
    <w:rsid w:val="00B05B1A"/>
    <w:rsid w:val="00B314CC"/>
    <w:rsid w:val="00B3576A"/>
    <w:rsid w:val="00B50B07"/>
    <w:rsid w:val="00B77438"/>
    <w:rsid w:val="00B85727"/>
    <w:rsid w:val="00B879FA"/>
    <w:rsid w:val="00B97E03"/>
    <w:rsid w:val="00BA10EC"/>
    <w:rsid w:val="00BB2FC0"/>
    <w:rsid w:val="00BB3B59"/>
    <w:rsid w:val="00BD3136"/>
    <w:rsid w:val="00BD61DF"/>
    <w:rsid w:val="00BD6A75"/>
    <w:rsid w:val="00BD7A0D"/>
    <w:rsid w:val="00BE71FF"/>
    <w:rsid w:val="00BF3481"/>
    <w:rsid w:val="00BF6CAF"/>
    <w:rsid w:val="00BF7A53"/>
    <w:rsid w:val="00C00C42"/>
    <w:rsid w:val="00C165D3"/>
    <w:rsid w:val="00C378C3"/>
    <w:rsid w:val="00C46F1C"/>
    <w:rsid w:val="00C74E5D"/>
    <w:rsid w:val="00C9188C"/>
    <w:rsid w:val="00CA13F5"/>
    <w:rsid w:val="00CB18D6"/>
    <w:rsid w:val="00CB6948"/>
    <w:rsid w:val="00CD4A90"/>
    <w:rsid w:val="00CE7D49"/>
    <w:rsid w:val="00D062E7"/>
    <w:rsid w:val="00D11923"/>
    <w:rsid w:val="00D20397"/>
    <w:rsid w:val="00D22223"/>
    <w:rsid w:val="00D75FD3"/>
    <w:rsid w:val="00D8783F"/>
    <w:rsid w:val="00DB4E4D"/>
    <w:rsid w:val="00DC631C"/>
    <w:rsid w:val="00DE7965"/>
    <w:rsid w:val="00DF0D51"/>
    <w:rsid w:val="00DF6BE2"/>
    <w:rsid w:val="00E01619"/>
    <w:rsid w:val="00E4752B"/>
    <w:rsid w:val="00E822A9"/>
    <w:rsid w:val="00E90B03"/>
    <w:rsid w:val="00ED1AE7"/>
    <w:rsid w:val="00ED4111"/>
    <w:rsid w:val="00F02113"/>
    <w:rsid w:val="00F1082C"/>
    <w:rsid w:val="00F37D12"/>
    <w:rsid w:val="00F4613D"/>
    <w:rsid w:val="00F52683"/>
    <w:rsid w:val="00F62F7B"/>
    <w:rsid w:val="00F6702D"/>
    <w:rsid w:val="00F77C81"/>
    <w:rsid w:val="00F85953"/>
    <w:rsid w:val="00FC5BAC"/>
    <w:rsid w:val="00FD4415"/>
    <w:rsid w:val="00FE2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1800B"/>
  <w15:docId w15:val="{2997B578-2A58-415D-AD02-966B7A72E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1F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61F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A361FB"/>
    <w:pPr>
      <w:tabs>
        <w:tab w:val="center" w:pos="4153"/>
        <w:tab w:val="right" w:pos="8306"/>
      </w:tabs>
    </w:pPr>
  </w:style>
  <w:style w:type="character" w:customStyle="1" w:styleId="FooterChar">
    <w:name w:val="Footer Char"/>
    <w:basedOn w:val="DefaultParagraphFont"/>
    <w:link w:val="Footer"/>
    <w:rsid w:val="00A361FB"/>
    <w:rPr>
      <w:rFonts w:ascii="Times New Roman" w:eastAsia="Times New Roman" w:hAnsi="Times New Roman" w:cs="Times New Roman"/>
      <w:sz w:val="24"/>
      <w:szCs w:val="24"/>
      <w:lang w:eastAsia="en-GB"/>
    </w:rPr>
  </w:style>
  <w:style w:type="character" w:styleId="PageNumber">
    <w:name w:val="page number"/>
    <w:basedOn w:val="DefaultParagraphFont"/>
    <w:rsid w:val="00A361FB"/>
  </w:style>
  <w:style w:type="paragraph" w:styleId="Header">
    <w:name w:val="header"/>
    <w:basedOn w:val="Normal"/>
    <w:link w:val="HeaderChar"/>
    <w:rsid w:val="00A361FB"/>
    <w:pPr>
      <w:tabs>
        <w:tab w:val="center" w:pos="4153"/>
        <w:tab w:val="right" w:pos="8306"/>
      </w:tabs>
    </w:pPr>
  </w:style>
  <w:style w:type="character" w:customStyle="1" w:styleId="HeaderChar">
    <w:name w:val="Header Char"/>
    <w:basedOn w:val="DefaultParagraphFont"/>
    <w:link w:val="Header"/>
    <w:rsid w:val="00A361FB"/>
    <w:rPr>
      <w:rFonts w:ascii="Times New Roman" w:eastAsia="Times New Roman" w:hAnsi="Times New Roman" w:cs="Times New Roman"/>
      <w:sz w:val="24"/>
      <w:szCs w:val="24"/>
      <w:lang w:eastAsia="en-GB"/>
    </w:rPr>
  </w:style>
  <w:style w:type="character" w:styleId="Hyperlink">
    <w:name w:val="Hyperlink"/>
    <w:basedOn w:val="DefaultParagraphFont"/>
    <w:rsid w:val="00A361FB"/>
    <w:rPr>
      <w:color w:val="0000FF"/>
      <w:u w:val="single"/>
    </w:rPr>
  </w:style>
  <w:style w:type="character" w:styleId="FollowedHyperlink">
    <w:name w:val="FollowedHyperlink"/>
    <w:basedOn w:val="DefaultParagraphFont"/>
    <w:rsid w:val="00A361FB"/>
    <w:rPr>
      <w:color w:val="800080"/>
      <w:u w:val="single"/>
    </w:rPr>
  </w:style>
  <w:style w:type="paragraph" w:styleId="BalloonText">
    <w:name w:val="Balloon Text"/>
    <w:basedOn w:val="Normal"/>
    <w:link w:val="BalloonTextChar"/>
    <w:semiHidden/>
    <w:rsid w:val="00A361FB"/>
    <w:rPr>
      <w:rFonts w:ascii="Tahoma" w:hAnsi="Tahoma" w:cs="Tahoma"/>
      <w:sz w:val="16"/>
      <w:szCs w:val="16"/>
    </w:rPr>
  </w:style>
  <w:style w:type="character" w:customStyle="1" w:styleId="BalloonTextChar">
    <w:name w:val="Balloon Text Char"/>
    <w:basedOn w:val="DefaultParagraphFont"/>
    <w:link w:val="BalloonText"/>
    <w:semiHidden/>
    <w:rsid w:val="00A361FB"/>
    <w:rPr>
      <w:rFonts w:ascii="Tahoma" w:eastAsia="Times New Roman" w:hAnsi="Tahoma" w:cs="Tahoma"/>
      <w:sz w:val="16"/>
      <w:szCs w:val="16"/>
      <w:lang w:eastAsia="en-GB"/>
    </w:rPr>
  </w:style>
  <w:style w:type="paragraph" w:styleId="ListParagraph">
    <w:name w:val="List Paragraph"/>
    <w:aliases w:val="MSFM List Paragraph,Dot pt,No Spacing1,List Paragraph Char Char Char,Indicator Text,Numbered Para 1,List Paragraph1,Bullet Points,MAIN CONTENT,OBC Bullet,List Paragraph11,List Paragraph12,F5 List Paragraph,Colorful List - Accent 11"/>
    <w:basedOn w:val="Normal"/>
    <w:link w:val="ListParagraphChar"/>
    <w:uiPriority w:val="34"/>
    <w:qFormat/>
    <w:rsid w:val="00E4752B"/>
    <w:pPr>
      <w:ind w:left="720"/>
      <w:contextualSpacing/>
    </w:pPr>
  </w:style>
  <w:style w:type="character" w:styleId="PlaceholderText">
    <w:name w:val="Placeholder Text"/>
    <w:basedOn w:val="DefaultParagraphFont"/>
    <w:uiPriority w:val="99"/>
    <w:semiHidden/>
    <w:rsid w:val="00B50B07"/>
    <w:rPr>
      <w:color w:val="808080"/>
    </w:rPr>
  </w:style>
  <w:style w:type="character" w:styleId="CommentReference">
    <w:name w:val="annotation reference"/>
    <w:basedOn w:val="DefaultParagraphFont"/>
    <w:uiPriority w:val="99"/>
    <w:semiHidden/>
    <w:unhideWhenUsed/>
    <w:rsid w:val="00C00C42"/>
    <w:rPr>
      <w:sz w:val="16"/>
      <w:szCs w:val="16"/>
    </w:rPr>
  </w:style>
  <w:style w:type="paragraph" w:styleId="CommentText">
    <w:name w:val="annotation text"/>
    <w:basedOn w:val="Normal"/>
    <w:link w:val="CommentTextChar"/>
    <w:uiPriority w:val="99"/>
    <w:semiHidden/>
    <w:unhideWhenUsed/>
    <w:rsid w:val="00C00C42"/>
    <w:rPr>
      <w:sz w:val="20"/>
      <w:szCs w:val="20"/>
    </w:rPr>
  </w:style>
  <w:style w:type="character" w:customStyle="1" w:styleId="CommentTextChar">
    <w:name w:val="Comment Text Char"/>
    <w:basedOn w:val="DefaultParagraphFont"/>
    <w:link w:val="CommentText"/>
    <w:uiPriority w:val="99"/>
    <w:semiHidden/>
    <w:rsid w:val="00C00C4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00C42"/>
    <w:rPr>
      <w:b/>
      <w:bCs/>
    </w:rPr>
  </w:style>
  <w:style w:type="character" w:customStyle="1" w:styleId="CommentSubjectChar">
    <w:name w:val="Comment Subject Char"/>
    <w:basedOn w:val="CommentTextChar"/>
    <w:link w:val="CommentSubject"/>
    <w:uiPriority w:val="99"/>
    <w:semiHidden/>
    <w:rsid w:val="00C00C42"/>
    <w:rPr>
      <w:rFonts w:ascii="Times New Roman" w:eastAsia="Times New Roman" w:hAnsi="Times New Roman" w:cs="Times New Roman"/>
      <w:b/>
      <w:bCs/>
      <w:sz w:val="20"/>
      <w:szCs w:val="20"/>
      <w:lang w:eastAsia="en-GB"/>
    </w:rPr>
  </w:style>
  <w:style w:type="character" w:customStyle="1" w:styleId="ListParagraphChar">
    <w:name w:val="List Paragraph Char"/>
    <w:aliases w:val="MSFM List Paragraph Char,Dot pt Char,No Spacing1 Char,List Paragraph Char Char Char Char,Indicator Text Char,Numbered Para 1 Char,List Paragraph1 Char,Bullet Points Char,MAIN CONTENT Char,OBC Bullet Char,List Paragraph11 Char"/>
    <w:basedOn w:val="DefaultParagraphFont"/>
    <w:link w:val="ListParagraph"/>
    <w:uiPriority w:val="34"/>
    <w:qFormat/>
    <w:locked/>
    <w:rsid w:val="002819C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12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EqualityandStaffSupportServices@justice-ni.x.gsi.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ter.Grant@justice-ni.x.gsi.gov.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qualityandStaffSupportServices@justice-ni.x.gsi.gov.uk" TargetMode="External"/><Relationship Id="rId5" Type="http://schemas.openxmlformats.org/officeDocument/2006/relationships/webSettings" Target="webSettings.xml"/><Relationship Id="rId15" Type="http://schemas.openxmlformats.org/officeDocument/2006/relationships/hyperlink" Target="mailto:EqualityandStaffSupportServices@justice-ni.x.gsi.gov.uk" TargetMode="External"/><Relationship Id="rId10" Type="http://schemas.openxmlformats.org/officeDocument/2006/relationships/hyperlink" Target="mailto:EqualityandStaffSupportServices@justice-ni.x.gsi.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qualityni.org/ECNI/media/ECNI/Publications/Employers%20and%20Service%20Providers/Public%20Authorities/S75Advice-ScreeningEQIA.pdf" TargetMode="External"/><Relationship Id="rId14" Type="http://schemas.openxmlformats.org/officeDocument/2006/relationships/hyperlink" Target="mailto:EqualityandStaffSupportServices@justice-ni.x.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839D4-6D53-49DD-8B57-2F2E1D1EA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26</Pages>
  <Words>5266</Words>
  <Characters>30020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DOJ Equality Screening Form</vt:lpstr>
    </vt:vector>
  </TitlesOfParts>
  <Company>DOJNI</Company>
  <LinksUpToDate>false</LinksUpToDate>
  <CharactersWithSpaces>35216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DOJ Equality Screening Form</dc:title>
  <dc:creator>Dalzell, Karen</dc:creator>
  <cp:lastModifiedBy>Black, Richard</cp:lastModifiedBy>
  <cp:revision>11</cp:revision>
  <cp:lastPrinted>2017-08-24T10:05:00Z</cp:lastPrinted>
  <dcterms:created xsi:type="dcterms:W3CDTF">2021-09-16T13:40:00Z</dcterms:created>
  <dcterms:modified xsi:type="dcterms:W3CDTF">2022-02-03T09:22:00Z</dcterms:modified>
</cp:coreProperties>
</file>